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FEBCF" w14:textId="7764B5E8" w:rsidR="007231DE" w:rsidRPr="00BA27EF" w:rsidRDefault="003C4DE7">
      <w:pPr>
        <w:rPr>
          <w:rFonts w:ascii="Times New Roman" w:hAnsi="Times New Roman" w:cs="Times New Roman"/>
          <w:b/>
          <w:bCs/>
        </w:rPr>
      </w:pPr>
      <w:r w:rsidRPr="00BD584D">
        <w:rPr>
          <w:rFonts w:ascii="Times New Roman" w:hAnsi="Times New Roman" w:cs="Times New Roman"/>
        </w:rPr>
        <w:t>Case Name</w:t>
      </w:r>
      <w:r w:rsidR="00D0705B" w:rsidRPr="00BD584D">
        <w:rPr>
          <w:rFonts w:ascii="Times New Roman" w:hAnsi="Times New Roman" w:cs="Times New Roman"/>
        </w:rPr>
        <w:t>:</w:t>
      </w:r>
      <w:r w:rsidR="00BA27EF">
        <w:rPr>
          <w:rFonts w:ascii="Times New Roman" w:hAnsi="Times New Roman" w:cs="Times New Roman"/>
        </w:rPr>
        <w:t xml:space="preserve"> </w:t>
      </w:r>
      <w:r w:rsidR="00BA27EF">
        <w:rPr>
          <w:rFonts w:ascii="Times New Roman" w:hAnsi="Times New Roman" w:cs="Times New Roman"/>
          <w:b/>
          <w:bCs/>
        </w:rPr>
        <w:t>McCulloch v. Maryland (1819)</w:t>
      </w:r>
    </w:p>
    <w:tbl>
      <w:tblPr>
        <w:tblW w:w="93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4780"/>
      </w:tblGrid>
      <w:tr w:rsidR="003C4DE7" w:rsidRPr="00BD584D" w14:paraId="14E5EFD8" w14:textId="77777777" w:rsidTr="00D0705B">
        <w:trPr>
          <w:trHeight w:val="2782"/>
        </w:trPr>
        <w:tc>
          <w:tcPr>
            <w:tcW w:w="9358" w:type="dxa"/>
            <w:gridSpan w:val="2"/>
          </w:tcPr>
          <w:p w14:paraId="40DC4AC6" w14:textId="77777777" w:rsidR="007C242A" w:rsidRPr="00BD584D" w:rsidRDefault="007C242A" w:rsidP="007C242A">
            <w:pPr>
              <w:rPr>
                <w:rFonts w:ascii="Times New Roman" w:hAnsi="Times New Roman" w:cs="Times New Roman"/>
              </w:rPr>
            </w:pPr>
            <w:r w:rsidRPr="00BD584D">
              <w:rPr>
                <w:rFonts w:ascii="Times New Roman" w:hAnsi="Times New Roman" w:cs="Times New Roman"/>
                <w:color w:val="000000"/>
              </w:rPr>
              <w:t>Background &amp; Facts:</w:t>
            </w:r>
          </w:p>
          <w:p w14:paraId="49DAE342" w14:textId="77777777" w:rsidR="00BA27EF" w:rsidRDefault="00BA27EF">
            <w:pPr>
              <w:rPr>
                <w:rFonts w:ascii="Times New Roman" w:hAnsi="Times New Roman" w:cs="Times New Roman"/>
                <w:b/>
                <w:bCs/>
              </w:rPr>
            </w:pPr>
            <w:r>
              <w:rPr>
                <w:rFonts w:ascii="Times New Roman" w:hAnsi="Times New Roman" w:cs="Times New Roman"/>
                <w:b/>
                <w:bCs/>
              </w:rPr>
              <w:t>Background:</w:t>
            </w:r>
          </w:p>
          <w:p w14:paraId="57DE554E" w14:textId="6F1C623C" w:rsidR="00BA27EF" w:rsidRDefault="00BA27EF" w:rsidP="00BA27EF">
            <w:pPr>
              <w:pStyle w:val="ListParagraph"/>
              <w:numPr>
                <w:ilvl w:val="0"/>
                <w:numId w:val="1"/>
              </w:numPr>
              <w:rPr>
                <w:rFonts w:ascii="Times New Roman" w:hAnsi="Times New Roman" w:cs="Times New Roman"/>
                <w:b/>
                <w:bCs/>
              </w:rPr>
            </w:pPr>
            <w:r w:rsidRPr="00BA27EF">
              <w:rPr>
                <w:rFonts w:ascii="Times New Roman" w:hAnsi="Times New Roman" w:cs="Times New Roman"/>
                <w:b/>
                <w:bCs/>
              </w:rPr>
              <w:t>In 1791, the First Bank of the United States was established to serve as a central bank for the country. It was a place for storing government funds, collecting taxes, and issuing currency.</w:t>
            </w:r>
            <w:r>
              <w:rPr>
                <w:rFonts w:ascii="Times New Roman" w:hAnsi="Times New Roman" w:cs="Times New Roman"/>
                <w:b/>
                <w:bCs/>
              </w:rPr>
              <w:t xml:space="preserve"> </w:t>
            </w:r>
          </w:p>
          <w:p w14:paraId="261BBFE4" w14:textId="77777777" w:rsidR="00BA27EF" w:rsidRDefault="00BA27EF" w:rsidP="00BA27EF">
            <w:pPr>
              <w:pStyle w:val="ListParagraph"/>
              <w:rPr>
                <w:rFonts w:ascii="Times New Roman" w:hAnsi="Times New Roman" w:cs="Times New Roman"/>
                <w:b/>
                <w:bCs/>
              </w:rPr>
            </w:pPr>
          </w:p>
          <w:p w14:paraId="2E2CF6D8" w14:textId="3C5D604A" w:rsidR="00BA27EF" w:rsidRDefault="00BA27EF" w:rsidP="00BA27EF">
            <w:pPr>
              <w:pStyle w:val="ListParagraph"/>
              <w:numPr>
                <w:ilvl w:val="0"/>
                <w:numId w:val="1"/>
              </w:numPr>
              <w:rPr>
                <w:rFonts w:ascii="Times New Roman" w:hAnsi="Times New Roman" w:cs="Times New Roman"/>
                <w:b/>
                <w:bCs/>
              </w:rPr>
            </w:pPr>
            <w:r>
              <w:rPr>
                <w:rFonts w:ascii="Times New Roman" w:hAnsi="Times New Roman" w:cs="Times New Roman"/>
                <w:b/>
                <w:bCs/>
              </w:rPr>
              <w:t xml:space="preserve">The debate about constitutionality of the First Bank was INTENSE! WHY?? </w:t>
            </w:r>
            <w:proofErr w:type="gramStart"/>
            <w:r w:rsidRPr="00BA27EF">
              <w:rPr>
                <w:rFonts w:ascii="Times New Roman" w:hAnsi="Times New Roman" w:cs="Times New Roman"/>
                <w:b/>
                <w:bCs/>
              </w:rPr>
              <w:t>,</w:t>
            </w:r>
            <w:r>
              <w:rPr>
                <w:rFonts w:ascii="Times New Roman" w:hAnsi="Times New Roman" w:cs="Times New Roman"/>
                <w:b/>
                <w:bCs/>
              </w:rPr>
              <w:t>M</w:t>
            </w:r>
            <w:r w:rsidRPr="00BA27EF">
              <w:rPr>
                <w:rFonts w:ascii="Times New Roman" w:hAnsi="Times New Roman" w:cs="Times New Roman"/>
                <w:b/>
                <w:bCs/>
              </w:rPr>
              <w:t>any</w:t>
            </w:r>
            <w:proofErr w:type="gramEnd"/>
            <w:r w:rsidRPr="00BA27EF">
              <w:rPr>
                <w:rFonts w:ascii="Times New Roman" w:hAnsi="Times New Roman" w:cs="Times New Roman"/>
                <w:b/>
                <w:bCs/>
              </w:rPr>
              <w:t xml:space="preserve"> people focused on the fact that the Constitution did not expressly grant Congress the power to charter corporations or banks.</w:t>
            </w:r>
          </w:p>
          <w:p w14:paraId="0E06830E" w14:textId="77777777" w:rsidR="00BA27EF" w:rsidRPr="00BA27EF" w:rsidRDefault="00BA27EF" w:rsidP="00BA27EF">
            <w:pPr>
              <w:pStyle w:val="ListParagraph"/>
              <w:rPr>
                <w:rFonts w:ascii="Times New Roman" w:hAnsi="Times New Roman" w:cs="Times New Roman"/>
                <w:b/>
                <w:bCs/>
              </w:rPr>
            </w:pPr>
          </w:p>
          <w:p w14:paraId="05558A45" w14:textId="77777777" w:rsidR="00BA27EF" w:rsidRDefault="00BA27EF" w:rsidP="00BA27EF">
            <w:pPr>
              <w:pStyle w:val="ListParagraph"/>
              <w:numPr>
                <w:ilvl w:val="0"/>
                <w:numId w:val="1"/>
              </w:numPr>
              <w:rPr>
                <w:rFonts w:ascii="Times New Roman" w:hAnsi="Times New Roman" w:cs="Times New Roman"/>
                <w:b/>
                <w:bCs/>
              </w:rPr>
            </w:pPr>
            <w:r w:rsidRPr="00BA27EF">
              <w:rPr>
                <w:rFonts w:ascii="Times New Roman" w:hAnsi="Times New Roman" w:cs="Times New Roman"/>
                <w:b/>
                <w:bCs/>
              </w:rPr>
              <w:t>Many thought that the only way to justify the federal government’s creation of a central bank would be to interpret the Constitution as giving the federal government “implied” powers.</w:t>
            </w:r>
            <w:r>
              <w:rPr>
                <w:rFonts w:ascii="Times New Roman" w:hAnsi="Times New Roman" w:cs="Times New Roman"/>
                <w:b/>
                <w:bCs/>
              </w:rPr>
              <w:t xml:space="preserve"> (</w:t>
            </w:r>
            <w:proofErr w:type="gramStart"/>
            <w:r>
              <w:rPr>
                <w:rFonts w:ascii="Times New Roman" w:hAnsi="Times New Roman" w:cs="Times New Roman"/>
                <w:b/>
                <w:bCs/>
              </w:rPr>
              <w:t>i.e.</w:t>
            </w:r>
            <w:proofErr w:type="gramEnd"/>
            <w:r>
              <w:rPr>
                <w:rFonts w:ascii="Times New Roman" w:hAnsi="Times New Roman" w:cs="Times New Roman"/>
                <w:b/>
                <w:bCs/>
              </w:rPr>
              <w:t xml:space="preserve"> feared this gave the national gov’t too much power over the states)</w:t>
            </w:r>
          </w:p>
          <w:p w14:paraId="3DA61D2F" w14:textId="77777777" w:rsidR="00BA27EF" w:rsidRPr="00BA27EF" w:rsidRDefault="00BA27EF" w:rsidP="00BA27EF">
            <w:pPr>
              <w:pStyle w:val="ListParagraph"/>
              <w:rPr>
                <w:rFonts w:ascii="Times New Roman" w:hAnsi="Times New Roman" w:cs="Times New Roman"/>
                <w:b/>
                <w:bCs/>
              </w:rPr>
            </w:pPr>
          </w:p>
          <w:p w14:paraId="1BF688CA" w14:textId="77777777" w:rsidR="00BA27EF" w:rsidRDefault="00A90E2C" w:rsidP="00BA27EF">
            <w:pPr>
              <w:pStyle w:val="ListParagraph"/>
              <w:numPr>
                <w:ilvl w:val="0"/>
                <w:numId w:val="1"/>
              </w:numPr>
              <w:rPr>
                <w:rFonts w:ascii="Times New Roman" w:hAnsi="Times New Roman" w:cs="Times New Roman"/>
                <w:b/>
                <w:bCs/>
              </w:rPr>
            </w:pPr>
            <w:r>
              <w:rPr>
                <w:rFonts w:ascii="Times New Roman" w:hAnsi="Times New Roman" w:cs="Times New Roman"/>
                <w:b/>
                <w:bCs/>
              </w:rPr>
              <w:t xml:space="preserve">The First Bank of the United States had a </w:t>
            </w:r>
            <w:proofErr w:type="gramStart"/>
            <w:r>
              <w:rPr>
                <w:rFonts w:ascii="Times New Roman" w:hAnsi="Times New Roman" w:cs="Times New Roman"/>
                <w:b/>
                <w:bCs/>
              </w:rPr>
              <w:t>20 year</w:t>
            </w:r>
            <w:proofErr w:type="gramEnd"/>
            <w:r>
              <w:rPr>
                <w:rFonts w:ascii="Times New Roman" w:hAnsi="Times New Roman" w:cs="Times New Roman"/>
                <w:b/>
                <w:bCs/>
              </w:rPr>
              <w:t xml:space="preserve"> charter and expired in 1811 under President James Madison (staunch opponent of the creation of the First Bank)</w:t>
            </w:r>
          </w:p>
          <w:p w14:paraId="5BEA5D43" w14:textId="77777777" w:rsidR="00A90E2C" w:rsidRPr="00A90E2C" w:rsidRDefault="00A90E2C" w:rsidP="00A90E2C">
            <w:pPr>
              <w:pStyle w:val="ListParagraph"/>
              <w:rPr>
                <w:rFonts w:ascii="Times New Roman" w:hAnsi="Times New Roman" w:cs="Times New Roman"/>
                <w:b/>
                <w:bCs/>
              </w:rPr>
            </w:pPr>
          </w:p>
          <w:p w14:paraId="3CFF64F0" w14:textId="77777777" w:rsidR="00A90E2C" w:rsidRDefault="00A90E2C" w:rsidP="00BA27EF">
            <w:pPr>
              <w:pStyle w:val="ListParagraph"/>
              <w:numPr>
                <w:ilvl w:val="0"/>
                <w:numId w:val="1"/>
              </w:numPr>
              <w:rPr>
                <w:rFonts w:ascii="Times New Roman" w:hAnsi="Times New Roman" w:cs="Times New Roman"/>
                <w:b/>
                <w:bCs/>
              </w:rPr>
            </w:pPr>
            <w:r>
              <w:rPr>
                <w:rFonts w:ascii="Times New Roman" w:hAnsi="Times New Roman" w:cs="Times New Roman"/>
                <w:b/>
                <w:bCs/>
              </w:rPr>
              <w:t>Congress proposed a Second Bank in 1816 and was created</w:t>
            </w:r>
          </w:p>
          <w:p w14:paraId="2CD02554" w14:textId="77777777" w:rsidR="00A90E2C" w:rsidRPr="00A90E2C" w:rsidRDefault="00A90E2C" w:rsidP="00A90E2C">
            <w:pPr>
              <w:pStyle w:val="ListParagraph"/>
              <w:rPr>
                <w:rFonts w:ascii="Times New Roman" w:hAnsi="Times New Roman" w:cs="Times New Roman"/>
                <w:b/>
                <w:bCs/>
              </w:rPr>
            </w:pPr>
          </w:p>
          <w:p w14:paraId="657067D3" w14:textId="56ECA524" w:rsidR="00A90E2C" w:rsidRDefault="00A90E2C" w:rsidP="00BA27EF">
            <w:pPr>
              <w:pStyle w:val="ListParagraph"/>
              <w:numPr>
                <w:ilvl w:val="0"/>
                <w:numId w:val="1"/>
              </w:numPr>
              <w:rPr>
                <w:rFonts w:ascii="Times New Roman" w:hAnsi="Times New Roman" w:cs="Times New Roman"/>
                <w:b/>
                <w:bCs/>
              </w:rPr>
            </w:pPr>
            <w:r w:rsidRPr="00A90E2C">
              <w:rPr>
                <w:rFonts w:ascii="Times New Roman" w:hAnsi="Times New Roman" w:cs="Times New Roman"/>
                <w:b/>
                <w:bCs/>
              </w:rPr>
              <w:t>The Second Bank established branches throughout the United States. Many states opposed opening branches of this bank within their boundaries for several reasons</w:t>
            </w:r>
            <w:r>
              <w:rPr>
                <w:rFonts w:ascii="Times New Roman" w:hAnsi="Times New Roman" w:cs="Times New Roman"/>
                <w:b/>
                <w:bCs/>
              </w:rPr>
              <w:t>:</w:t>
            </w:r>
          </w:p>
          <w:p w14:paraId="244BEDE9" w14:textId="77777777" w:rsidR="00A90E2C" w:rsidRPr="00A90E2C" w:rsidRDefault="00A90E2C" w:rsidP="00A90E2C">
            <w:pPr>
              <w:pStyle w:val="ListParagraph"/>
              <w:rPr>
                <w:rFonts w:ascii="Times New Roman" w:hAnsi="Times New Roman" w:cs="Times New Roman"/>
                <w:b/>
                <w:bCs/>
              </w:rPr>
            </w:pPr>
          </w:p>
          <w:p w14:paraId="17B1BA57" w14:textId="77777777" w:rsidR="00A90E2C" w:rsidRDefault="00A90E2C" w:rsidP="00A90E2C">
            <w:pPr>
              <w:pStyle w:val="ListParagraph"/>
              <w:numPr>
                <w:ilvl w:val="0"/>
                <w:numId w:val="3"/>
              </w:numPr>
              <w:rPr>
                <w:rFonts w:ascii="Times New Roman" w:hAnsi="Times New Roman" w:cs="Times New Roman"/>
                <w:b/>
                <w:bCs/>
              </w:rPr>
            </w:pPr>
            <w:r w:rsidRPr="00A90E2C">
              <w:rPr>
                <w:rFonts w:ascii="Times New Roman" w:hAnsi="Times New Roman" w:cs="Times New Roman"/>
                <w:b/>
                <w:bCs/>
              </w:rPr>
              <w:t xml:space="preserve">Bank of the United States competed with their </w:t>
            </w:r>
            <w:r w:rsidR="00A26FBF">
              <w:rPr>
                <w:rFonts w:ascii="Times New Roman" w:hAnsi="Times New Roman" w:cs="Times New Roman"/>
                <w:b/>
                <w:bCs/>
              </w:rPr>
              <w:t xml:space="preserve">(states) </w:t>
            </w:r>
            <w:r w:rsidRPr="00A90E2C">
              <w:rPr>
                <w:rFonts w:ascii="Times New Roman" w:hAnsi="Times New Roman" w:cs="Times New Roman"/>
                <w:b/>
                <w:bCs/>
              </w:rPr>
              <w:t>own banks.</w:t>
            </w:r>
          </w:p>
          <w:p w14:paraId="4AE8BF2F" w14:textId="77777777" w:rsidR="00A26FBF" w:rsidRDefault="00A26FBF" w:rsidP="00A90E2C">
            <w:pPr>
              <w:pStyle w:val="ListParagraph"/>
              <w:numPr>
                <w:ilvl w:val="0"/>
                <w:numId w:val="3"/>
              </w:numPr>
              <w:rPr>
                <w:rFonts w:ascii="Times New Roman" w:hAnsi="Times New Roman" w:cs="Times New Roman"/>
                <w:b/>
                <w:bCs/>
              </w:rPr>
            </w:pPr>
            <w:r>
              <w:rPr>
                <w:rFonts w:ascii="Times New Roman" w:hAnsi="Times New Roman" w:cs="Times New Roman"/>
                <w:b/>
                <w:bCs/>
              </w:rPr>
              <w:t>St</w:t>
            </w:r>
            <w:r w:rsidRPr="00A26FBF">
              <w:rPr>
                <w:rFonts w:ascii="Times New Roman" w:hAnsi="Times New Roman" w:cs="Times New Roman"/>
                <w:b/>
                <w:bCs/>
              </w:rPr>
              <w:t>ates found many of the managers of the Second Bank to be corrupt</w:t>
            </w:r>
          </w:p>
          <w:p w14:paraId="4145E0C1" w14:textId="77777777" w:rsidR="00A26FBF" w:rsidRDefault="00A26FBF" w:rsidP="00A26FBF">
            <w:pPr>
              <w:pStyle w:val="ListParagraph"/>
              <w:ind w:left="1740"/>
              <w:rPr>
                <w:rFonts w:ascii="Times New Roman" w:hAnsi="Times New Roman" w:cs="Times New Roman"/>
                <w:b/>
                <w:bCs/>
              </w:rPr>
            </w:pPr>
          </w:p>
          <w:p w14:paraId="39FE9560" w14:textId="77777777" w:rsidR="00B22904" w:rsidRDefault="00B22904" w:rsidP="00B22904">
            <w:pPr>
              <w:rPr>
                <w:rFonts w:ascii="Times New Roman" w:hAnsi="Times New Roman" w:cs="Times New Roman"/>
                <w:b/>
                <w:bCs/>
              </w:rPr>
            </w:pPr>
            <w:r>
              <w:rPr>
                <w:rFonts w:ascii="Times New Roman" w:hAnsi="Times New Roman" w:cs="Times New Roman"/>
                <w:b/>
                <w:bCs/>
              </w:rPr>
              <w:t>Facts:</w:t>
            </w:r>
          </w:p>
          <w:p w14:paraId="3CFE447D" w14:textId="3A7445B2" w:rsidR="00A36BF1" w:rsidRDefault="00A36BF1" w:rsidP="00A36BF1">
            <w:pPr>
              <w:pStyle w:val="ListParagraph"/>
              <w:numPr>
                <w:ilvl w:val="0"/>
                <w:numId w:val="4"/>
              </w:numPr>
              <w:rPr>
                <w:rFonts w:ascii="Times New Roman" w:hAnsi="Times New Roman" w:cs="Times New Roman"/>
                <w:b/>
                <w:bCs/>
              </w:rPr>
            </w:pPr>
            <w:r>
              <w:rPr>
                <w:rFonts w:ascii="Times New Roman" w:hAnsi="Times New Roman" w:cs="Times New Roman"/>
                <w:b/>
                <w:bCs/>
              </w:rPr>
              <w:t>One of the branches the bank opened was in Baltimore, Maryland (the U.S. gov’t didn’t ask Maryland for permission – it just opened the branch and started doing business) MARYLAND WAS PISSED!</w:t>
            </w:r>
          </w:p>
          <w:p w14:paraId="7CEF74A5" w14:textId="77777777" w:rsidR="00A36BF1" w:rsidRDefault="00A36BF1" w:rsidP="00A36BF1">
            <w:pPr>
              <w:pStyle w:val="ListParagraph"/>
              <w:rPr>
                <w:rFonts w:ascii="Times New Roman" w:hAnsi="Times New Roman" w:cs="Times New Roman"/>
                <w:b/>
                <w:bCs/>
              </w:rPr>
            </w:pPr>
          </w:p>
          <w:p w14:paraId="5D951B47" w14:textId="77777777" w:rsidR="00A36BF1" w:rsidRDefault="00A36BF1" w:rsidP="00A36BF1">
            <w:pPr>
              <w:pStyle w:val="ListParagraph"/>
              <w:numPr>
                <w:ilvl w:val="0"/>
                <w:numId w:val="4"/>
              </w:numPr>
              <w:rPr>
                <w:rFonts w:ascii="Times New Roman" w:hAnsi="Times New Roman" w:cs="Times New Roman"/>
                <w:b/>
                <w:bCs/>
              </w:rPr>
            </w:pPr>
            <w:r w:rsidRPr="00A36BF1">
              <w:rPr>
                <w:rFonts w:ascii="Times New Roman" w:hAnsi="Times New Roman" w:cs="Times New Roman"/>
                <w:b/>
                <w:bCs/>
              </w:rPr>
              <w:t>Maryland attempted to close the Baltimore branch of the national bank by passing a law that forced all banks chartered outside of the state to pay a yearly tax (the Second Bank was the only such bank in the state</w:t>
            </w:r>
            <w:r>
              <w:rPr>
                <w:rFonts w:ascii="Times New Roman" w:hAnsi="Times New Roman" w:cs="Times New Roman"/>
                <w:b/>
                <w:bCs/>
              </w:rPr>
              <w:t>)</w:t>
            </w:r>
          </w:p>
          <w:p w14:paraId="3C4460CA" w14:textId="77777777" w:rsidR="00A36BF1" w:rsidRPr="00A36BF1" w:rsidRDefault="00A36BF1" w:rsidP="00A36BF1">
            <w:pPr>
              <w:pStyle w:val="ListParagraph"/>
              <w:rPr>
                <w:rFonts w:ascii="Times New Roman" w:hAnsi="Times New Roman" w:cs="Times New Roman"/>
                <w:b/>
                <w:bCs/>
              </w:rPr>
            </w:pPr>
          </w:p>
          <w:p w14:paraId="76E87150" w14:textId="77777777" w:rsidR="00A36BF1" w:rsidRDefault="00A36BF1" w:rsidP="00A36BF1">
            <w:pPr>
              <w:pStyle w:val="ListParagraph"/>
              <w:numPr>
                <w:ilvl w:val="0"/>
                <w:numId w:val="4"/>
              </w:numPr>
              <w:rPr>
                <w:rFonts w:ascii="Times New Roman" w:hAnsi="Times New Roman" w:cs="Times New Roman"/>
                <w:b/>
                <w:bCs/>
              </w:rPr>
            </w:pPr>
            <w:r w:rsidRPr="00A36BF1">
              <w:rPr>
                <w:rFonts w:ascii="Times New Roman" w:hAnsi="Times New Roman" w:cs="Times New Roman"/>
                <w:b/>
                <w:bCs/>
              </w:rPr>
              <w:t>James McCulloch</w:t>
            </w:r>
            <w:r>
              <w:rPr>
                <w:rFonts w:ascii="Times New Roman" w:hAnsi="Times New Roman" w:cs="Times New Roman"/>
                <w:b/>
                <w:bCs/>
              </w:rPr>
              <w:t>,</w:t>
            </w:r>
            <w:r w:rsidRPr="00A36BF1">
              <w:rPr>
                <w:rFonts w:ascii="Times New Roman" w:hAnsi="Times New Roman" w:cs="Times New Roman"/>
                <w:b/>
                <w:bCs/>
              </w:rPr>
              <w:t xml:space="preserve"> the chief administrative officer of the Baltimore branch, refused to pay the tax.</w:t>
            </w:r>
          </w:p>
          <w:p w14:paraId="4E5002FF" w14:textId="77777777" w:rsidR="00A36BF1" w:rsidRPr="00A36BF1" w:rsidRDefault="00A36BF1" w:rsidP="00A36BF1">
            <w:pPr>
              <w:pStyle w:val="ListParagraph"/>
              <w:rPr>
                <w:rFonts w:ascii="Times New Roman" w:hAnsi="Times New Roman" w:cs="Times New Roman"/>
                <w:b/>
                <w:bCs/>
              </w:rPr>
            </w:pPr>
          </w:p>
          <w:p w14:paraId="1F318297" w14:textId="77777777" w:rsidR="00A36BF1" w:rsidRDefault="00A36BF1" w:rsidP="00A36BF1">
            <w:pPr>
              <w:pStyle w:val="ListParagraph"/>
              <w:numPr>
                <w:ilvl w:val="0"/>
                <w:numId w:val="4"/>
              </w:numPr>
              <w:rPr>
                <w:rFonts w:ascii="Times New Roman" w:hAnsi="Times New Roman" w:cs="Times New Roman"/>
                <w:b/>
                <w:bCs/>
              </w:rPr>
            </w:pPr>
            <w:r w:rsidRPr="00A36BF1">
              <w:rPr>
                <w:rFonts w:ascii="Times New Roman" w:hAnsi="Times New Roman" w:cs="Times New Roman"/>
                <w:b/>
                <w:bCs/>
              </w:rPr>
              <w:t>The state of Maryland sued McCulloch, saying that Maryland had the power to tax any business in its state and that the Constitution does not give Congress the power to create a national bank.</w:t>
            </w:r>
          </w:p>
          <w:p w14:paraId="496B96B9" w14:textId="77777777" w:rsidR="00A36BF1" w:rsidRPr="00A36BF1" w:rsidRDefault="00A36BF1" w:rsidP="00A36BF1">
            <w:pPr>
              <w:pStyle w:val="ListParagraph"/>
              <w:rPr>
                <w:rFonts w:ascii="Times New Roman" w:hAnsi="Times New Roman" w:cs="Times New Roman"/>
                <w:b/>
                <w:bCs/>
              </w:rPr>
            </w:pPr>
          </w:p>
          <w:p w14:paraId="0DBCFD06" w14:textId="77777777" w:rsidR="00A36BF1" w:rsidRDefault="00A36BF1" w:rsidP="00A36BF1">
            <w:pPr>
              <w:pStyle w:val="ListParagraph"/>
              <w:numPr>
                <w:ilvl w:val="0"/>
                <w:numId w:val="4"/>
              </w:numPr>
              <w:rPr>
                <w:rFonts w:ascii="Times New Roman" w:hAnsi="Times New Roman" w:cs="Times New Roman"/>
                <w:b/>
                <w:bCs/>
              </w:rPr>
            </w:pPr>
            <w:r w:rsidRPr="00A36BF1">
              <w:rPr>
                <w:rFonts w:ascii="Times New Roman" w:hAnsi="Times New Roman" w:cs="Times New Roman"/>
                <w:b/>
                <w:bCs/>
              </w:rPr>
              <w:lastRenderedPageBreak/>
              <w:t>McCulloch was convicted, but he appealed the decision to the Maryland Court of Appeals. His attorneys argued that the establishment of a national bank was a “necessary and proper” function of Congress, one of many implied, but not explicitly stated, powers in the Constitution.</w:t>
            </w:r>
          </w:p>
          <w:p w14:paraId="26438DAC" w14:textId="77777777" w:rsidR="00A36BF1" w:rsidRPr="00A36BF1" w:rsidRDefault="00A36BF1" w:rsidP="00A36BF1">
            <w:pPr>
              <w:pStyle w:val="ListParagraph"/>
              <w:rPr>
                <w:rFonts w:ascii="Times New Roman" w:hAnsi="Times New Roman" w:cs="Times New Roman"/>
                <w:b/>
                <w:bCs/>
              </w:rPr>
            </w:pPr>
          </w:p>
          <w:p w14:paraId="03274746" w14:textId="353CF83E" w:rsidR="00A36BF1" w:rsidRPr="00A36BF1" w:rsidRDefault="00A36BF1" w:rsidP="00A36BF1">
            <w:pPr>
              <w:pStyle w:val="ListParagraph"/>
              <w:numPr>
                <w:ilvl w:val="0"/>
                <w:numId w:val="4"/>
              </w:numPr>
              <w:rPr>
                <w:rFonts w:ascii="Times New Roman" w:hAnsi="Times New Roman" w:cs="Times New Roman"/>
                <w:b/>
                <w:bCs/>
              </w:rPr>
            </w:pPr>
            <w:r w:rsidRPr="00A36BF1">
              <w:rPr>
                <w:rFonts w:ascii="Times New Roman" w:hAnsi="Times New Roman" w:cs="Times New Roman"/>
                <w:b/>
                <w:bCs/>
              </w:rPr>
              <w:t>The Maryland Court of Appeals ruled in favor of Maryland, and McCulloch appealed again. The case was heard by the Supreme Court of the United States.</w:t>
            </w:r>
          </w:p>
        </w:tc>
      </w:tr>
      <w:tr w:rsidR="003C4DE7" w:rsidRPr="00BD584D" w14:paraId="5C246EC8" w14:textId="77777777" w:rsidTr="00D0705B">
        <w:trPr>
          <w:trHeight w:val="1679"/>
        </w:trPr>
        <w:tc>
          <w:tcPr>
            <w:tcW w:w="9358" w:type="dxa"/>
            <w:gridSpan w:val="2"/>
          </w:tcPr>
          <w:p w14:paraId="45CCD7FF" w14:textId="77777777" w:rsidR="0079261E" w:rsidRPr="00BD584D" w:rsidRDefault="0079261E" w:rsidP="0079261E">
            <w:pPr>
              <w:pStyle w:val="NormalWeb"/>
              <w:ind w:left="100"/>
            </w:pPr>
            <w:r w:rsidRPr="00BD584D">
              <w:rPr>
                <w:color w:val="000000"/>
              </w:rPr>
              <w:lastRenderedPageBreak/>
              <w:t>Issue: </w:t>
            </w:r>
          </w:p>
          <w:p w14:paraId="382FEA69" w14:textId="77777777" w:rsidR="003C4DE7" w:rsidRPr="00843C01" w:rsidRDefault="00843C01">
            <w:pPr>
              <w:rPr>
                <w:rFonts w:ascii="Times New Roman" w:hAnsi="Times New Roman" w:cs="Times New Roman"/>
                <w:b/>
                <w:bCs/>
              </w:rPr>
            </w:pPr>
            <w:r w:rsidRPr="00843C01">
              <w:rPr>
                <w:rFonts w:ascii="Times New Roman" w:hAnsi="Times New Roman" w:cs="Times New Roman"/>
                <w:b/>
                <w:bCs/>
              </w:rPr>
              <w:t>-</w:t>
            </w:r>
            <w:r w:rsidRPr="00843C01">
              <w:rPr>
                <w:rFonts w:ascii="Times New Roman" w:hAnsi="Times New Roman" w:cs="Times New Roman"/>
                <w:b/>
                <w:bCs/>
              </w:rPr>
              <w:t>Did Congress have the authority under the Constitution to commission a national bank?</w:t>
            </w:r>
          </w:p>
          <w:p w14:paraId="427D0980" w14:textId="77777777" w:rsidR="00843C01" w:rsidRPr="00843C01" w:rsidRDefault="00843C01">
            <w:pPr>
              <w:rPr>
                <w:rFonts w:ascii="Times New Roman" w:hAnsi="Times New Roman" w:cs="Times New Roman"/>
                <w:b/>
                <w:bCs/>
              </w:rPr>
            </w:pPr>
          </w:p>
          <w:p w14:paraId="39A0FC17" w14:textId="0B586BD8" w:rsidR="00843C01" w:rsidRPr="00843C01" w:rsidRDefault="00843C01" w:rsidP="00843C01">
            <w:pPr>
              <w:rPr>
                <w:rFonts w:ascii="Times New Roman" w:hAnsi="Times New Roman" w:cs="Times New Roman"/>
                <w:b/>
                <w:bCs/>
              </w:rPr>
            </w:pPr>
            <w:r w:rsidRPr="00843C01">
              <w:rPr>
                <w:rFonts w:ascii="Times New Roman" w:hAnsi="Times New Roman" w:cs="Times New Roman"/>
                <w:b/>
                <w:bCs/>
              </w:rPr>
              <w:t>-</w:t>
            </w:r>
            <w:r w:rsidRPr="00843C01">
              <w:rPr>
                <w:rFonts w:ascii="Times New Roman" w:hAnsi="Times New Roman" w:cs="Times New Roman"/>
                <w:b/>
                <w:bCs/>
              </w:rPr>
              <w:t>If so, did the state of Maryland have the authority to tax a branch of the national bank operating within its borders?</w:t>
            </w:r>
          </w:p>
          <w:p w14:paraId="29311CA3" w14:textId="2140800C" w:rsidR="00843C01" w:rsidRPr="00BD584D" w:rsidRDefault="00843C01">
            <w:pPr>
              <w:rPr>
                <w:rFonts w:ascii="Times New Roman" w:hAnsi="Times New Roman" w:cs="Times New Roman"/>
              </w:rPr>
            </w:pPr>
          </w:p>
        </w:tc>
      </w:tr>
      <w:tr w:rsidR="003C4DE7" w:rsidRPr="00BD584D" w14:paraId="5D528F50" w14:textId="77777777" w:rsidTr="00D0705B">
        <w:trPr>
          <w:trHeight w:val="2757"/>
        </w:trPr>
        <w:tc>
          <w:tcPr>
            <w:tcW w:w="9358" w:type="dxa"/>
            <w:gridSpan w:val="2"/>
          </w:tcPr>
          <w:p w14:paraId="2AF5B577" w14:textId="77777777" w:rsidR="0079261E" w:rsidRPr="00BD584D" w:rsidRDefault="0079261E" w:rsidP="0079261E">
            <w:pPr>
              <w:pStyle w:val="NormalWeb"/>
              <w:spacing w:before="0" w:beforeAutospacing="0" w:after="0" w:afterAutospacing="0"/>
              <w:ind w:left="100"/>
              <w:rPr>
                <w:color w:val="000000"/>
              </w:rPr>
            </w:pPr>
            <w:r w:rsidRPr="00BD584D">
              <w:rPr>
                <w:color w:val="000000"/>
              </w:rPr>
              <w:t>Constitutional Provisions/Statues/Precedents:</w:t>
            </w:r>
          </w:p>
          <w:p w14:paraId="2F3F4EBB" w14:textId="77777777" w:rsidR="0079261E" w:rsidRPr="00BD584D" w:rsidRDefault="0079261E" w:rsidP="0079261E">
            <w:pPr>
              <w:spacing w:after="240"/>
              <w:rPr>
                <w:rFonts w:ascii="Times New Roman" w:hAnsi="Times New Roman" w:cs="Times New Roman"/>
              </w:rPr>
            </w:pPr>
          </w:p>
          <w:p w14:paraId="5EFDCEE3" w14:textId="77777777" w:rsidR="00843C01" w:rsidRDefault="00843C01" w:rsidP="00843C01">
            <w:pPr>
              <w:pStyle w:val="Subhead3sl"/>
              <w:numPr>
                <w:ilvl w:val="0"/>
                <w:numId w:val="5"/>
              </w:numPr>
              <w:spacing w:before="240"/>
              <w:rPr>
                <w:color w:val="000000"/>
              </w:rPr>
            </w:pPr>
            <w:r>
              <w:t>Article I, Section 8, Clause 18 (Necessary and Proper Clause) of the U.S. Constitution</w:t>
            </w:r>
          </w:p>
          <w:p w14:paraId="49F6BFB1" w14:textId="4EE851E1" w:rsidR="00843C01" w:rsidRDefault="00843C01" w:rsidP="00843C01">
            <w:pPr>
              <w:pStyle w:val="Basiccopysl"/>
              <w:ind w:left="720"/>
            </w:pPr>
            <w:r>
              <w:t>“The Congress shall have Power... To make all Laws which shall be necessary and proper for carrying into Execution the foregoing Powers and all other Powers vested by this Constitution in the Government of the United States, or in any Department or Officer thereof.”</w:t>
            </w:r>
          </w:p>
          <w:p w14:paraId="419A113D" w14:textId="4E941C3D" w:rsidR="00843C01" w:rsidRDefault="00843C01" w:rsidP="00843C01">
            <w:pPr>
              <w:pStyle w:val="Basiccopysl"/>
              <w:ind w:left="720"/>
              <w:rPr>
                <w:i/>
                <w:color w:val="1A1A1A"/>
              </w:rPr>
            </w:pPr>
          </w:p>
          <w:p w14:paraId="5B435CD1" w14:textId="77777777" w:rsidR="00843C01" w:rsidRPr="00843C01" w:rsidRDefault="00843C01" w:rsidP="00843C01">
            <w:pPr>
              <w:numPr>
                <w:ilvl w:val="0"/>
                <w:numId w:val="5"/>
              </w:numPr>
              <w:spacing w:before="240" w:after="120" w:line="276" w:lineRule="auto"/>
              <w:rPr>
                <w:rFonts w:ascii="Garamond" w:eastAsia="Calibri" w:hAnsi="Garamond" w:cs="Times New Roman"/>
                <w:b/>
                <w:color w:val="000000"/>
              </w:rPr>
            </w:pPr>
            <w:r w:rsidRPr="00843C01">
              <w:rPr>
                <w:rFonts w:ascii="Garamond" w:eastAsia="Calibri" w:hAnsi="Garamond" w:cs="Times New Roman"/>
                <w:b/>
                <w:color w:val="000000"/>
              </w:rPr>
              <w:t>Article VI, Clause 2 (Supremacy Clause) of the U.S. Constitution</w:t>
            </w:r>
          </w:p>
          <w:p w14:paraId="424CA28E" w14:textId="77777777" w:rsidR="00843C01" w:rsidRPr="00843C01" w:rsidRDefault="00843C01" w:rsidP="00843C01">
            <w:pPr>
              <w:spacing w:after="120" w:line="276" w:lineRule="auto"/>
              <w:ind w:left="720"/>
              <w:rPr>
                <w:rFonts w:ascii="Garamond" w:eastAsia="Calibri" w:hAnsi="Garamond" w:cs="Times New Roman"/>
              </w:rPr>
            </w:pPr>
            <w:r w:rsidRPr="00843C01">
              <w:rPr>
                <w:rFonts w:ascii="Garamond" w:eastAsia="Calibri" w:hAnsi="Garamond" w:cs="Times New Roman"/>
              </w:rPr>
              <w:t>“This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notwithstanding.”</w:t>
            </w:r>
          </w:p>
          <w:p w14:paraId="230C2A27" w14:textId="05A1D649" w:rsidR="00843C01" w:rsidRDefault="00843C01" w:rsidP="00843C01">
            <w:pPr>
              <w:pStyle w:val="Basiccopysl"/>
              <w:rPr>
                <w:iCs/>
                <w:color w:val="1A1A1A"/>
              </w:rPr>
            </w:pPr>
          </w:p>
          <w:p w14:paraId="44A17783" w14:textId="77777777" w:rsidR="00843C01" w:rsidRPr="00843C01" w:rsidRDefault="00843C01" w:rsidP="00843C01">
            <w:pPr>
              <w:numPr>
                <w:ilvl w:val="0"/>
                <w:numId w:val="5"/>
              </w:numPr>
              <w:spacing w:before="240" w:after="120" w:line="276" w:lineRule="auto"/>
              <w:rPr>
                <w:rFonts w:ascii="Garamond" w:eastAsia="Calibri" w:hAnsi="Garamond" w:cs="Times New Roman"/>
                <w:b/>
                <w:color w:val="000000"/>
              </w:rPr>
            </w:pPr>
            <w:r w:rsidRPr="00843C01">
              <w:rPr>
                <w:rFonts w:ascii="Garamond" w:eastAsia="Calibri" w:hAnsi="Garamond" w:cs="Times New Roman"/>
                <w:b/>
                <w:color w:val="000000"/>
              </w:rPr>
              <w:t>10</w:t>
            </w:r>
            <w:r w:rsidRPr="00843C01">
              <w:rPr>
                <w:rFonts w:ascii="Garamond" w:eastAsia="Calibri" w:hAnsi="Garamond" w:cs="Times New Roman"/>
                <w:b/>
                <w:color w:val="000000"/>
                <w:vertAlign w:val="superscript"/>
              </w:rPr>
              <w:t>th</w:t>
            </w:r>
            <w:r w:rsidRPr="00843C01">
              <w:rPr>
                <w:rFonts w:ascii="Garamond" w:eastAsia="Calibri" w:hAnsi="Garamond" w:cs="Times New Roman"/>
                <w:b/>
                <w:color w:val="000000"/>
              </w:rPr>
              <w:t xml:space="preserve"> Amendment to the U.S. Constitution</w:t>
            </w:r>
          </w:p>
          <w:p w14:paraId="0172AEF1" w14:textId="77777777" w:rsidR="00843C01" w:rsidRPr="00843C01" w:rsidRDefault="00843C01" w:rsidP="00843C01">
            <w:pPr>
              <w:spacing w:after="120" w:line="276" w:lineRule="auto"/>
              <w:ind w:left="720"/>
              <w:rPr>
                <w:rFonts w:ascii="Garamond" w:eastAsia="Calibri" w:hAnsi="Garamond" w:cs="Times New Roman"/>
              </w:rPr>
            </w:pPr>
            <w:r w:rsidRPr="00843C01">
              <w:rPr>
                <w:rFonts w:ascii="Garamond" w:eastAsia="Calibri" w:hAnsi="Garamond" w:cs="Times New Roman"/>
              </w:rPr>
              <w:t>“The powers not delegated to the United States by the Constitution, nor prohibited by it to the states, are reserved to the states respectively, or to the people.”</w:t>
            </w:r>
          </w:p>
          <w:p w14:paraId="2CA65303" w14:textId="77777777" w:rsidR="00843C01" w:rsidRPr="00843C01" w:rsidRDefault="00843C01" w:rsidP="00843C01">
            <w:pPr>
              <w:pStyle w:val="Basiccopysl"/>
              <w:rPr>
                <w:iCs/>
                <w:color w:val="1A1A1A"/>
              </w:rPr>
            </w:pPr>
          </w:p>
          <w:p w14:paraId="2728A51A" w14:textId="77777777" w:rsidR="003C4DE7" w:rsidRPr="00BD584D" w:rsidRDefault="003C4DE7">
            <w:pPr>
              <w:rPr>
                <w:rFonts w:ascii="Times New Roman" w:hAnsi="Times New Roman" w:cs="Times New Roman"/>
              </w:rPr>
            </w:pPr>
          </w:p>
        </w:tc>
      </w:tr>
      <w:tr w:rsidR="003C4DE7" w:rsidRPr="00BD584D" w14:paraId="4F84DBCF" w14:textId="63AE1AD3" w:rsidTr="00D0705B">
        <w:trPr>
          <w:trHeight w:val="2660"/>
        </w:trPr>
        <w:tc>
          <w:tcPr>
            <w:tcW w:w="4578" w:type="dxa"/>
          </w:tcPr>
          <w:p w14:paraId="41561B5B" w14:textId="09A28E4A" w:rsidR="0079261E" w:rsidRPr="003237B1" w:rsidRDefault="0079261E" w:rsidP="0079261E">
            <w:pPr>
              <w:pStyle w:val="NormalWeb"/>
              <w:spacing w:before="0" w:beforeAutospacing="0" w:after="0" w:afterAutospacing="0"/>
              <w:ind w:left="100"/>
              <w:rPr>
                <w:b/>
                <w:bCs/>
                <w:color w:val="000000"/>
              </w:rPr>
            </w:pPr>
            <w:r w:rsidRPr="003237B1">
              <w:rPr>
                <w:b/>
                <w:bCs/>
                <w:color w:val="000000"/>
              </w:rPr>
              <w:lastRenderedPageBreak/>
              <w:t>Arguments for the Petitioner:</w:t>
            </w:r>
            <w:r w:rsidR="003237B1" w:rsidRPr="003237B1">
              <w:rPr>
                <w:b/>
                <w:bCs/>
                <w:color w:val="000000"/>
              </w:rPr>
              <w:t xml:space="preserve"> McCulloch</w:t>
            </w:r>
          </w:p>
          <w:p w14:paraId="47E47E78" w14:textId="77777777" w:rsidR="003237B1" w:rsidRPr="003237B1" w:rsidRDefault="003237B1" w:rsidP="0079261E">
            <w:pPr>
              <w:pStyle w:val="NormalWeb"/>
              <w:spacing w:before="0" w:beforeAutospacing="0" w:after="0" w:afterAutospacing="0"/>
              <w:ind w:left="100"/>
              <w:rPr>
                <w:b/>
                <w:bCs/>
                <w:color w:val="000000"/>
              </w:rPr>
            </w:pPr>
          </w:p>
          <w:p w14:paraId="4D57A451" w14:textId="23D48C86" w:rsidR="003237B1" w:rsidRPr="003237B1" w:rsidRDefault="003237B1" w:rsidP="003237B1">
            <w:pPr>
              <w:spacing w:after="240"/>
              <w:rPr>
                <w:rFonts w:ascii="Times New Roman" w:hAnsi="Times New Roman" w:cs="Times New Roman"/>
                <w:b/>
                <w:bCs/>
              </w:rPr>
            </w:pPr>
            <w:r w:rsidRPr="003237B1">
              <w:rPr>
                <w:rFonts w:ascii="Times New Roman" w:hAnsi="Times New Roman" w:cs="Times New Roman"/>
                <w:b/>
                <w:bCs/>
              </w:rPr>
              <w:t>-</w:t>
            </w:r>
            <w:r w:rsidRPr="003237B1">
              <w:rPr>
                <w:rFonts w:ascii="Times New Roman" w:hAnsi="Times New Roman" w:cs="Times New Roman"/>
                <w:b/>
                <w:bCs/>
              </w:rPr>
              <w:t>The Necessary and Proper Clause permits Congress to make laws as they see fit. A law creating a national bank is necessary for the running of the country.</w:t>
            </w:r>
          </w:p>
          <w:p w14:paraId="36478E1E" w14:textId="2C1FBCBC" w:rsidR="003237B1" w:rsidRPr="003237B1" w:rsidRDefault="003237B1" w:rsidP="003237B1">
            <w:pPr>
              <w:spacing w:after="240"/>
              <w:rPr>
                <w:rFonts w:ascii="Times New Roman" w:hAnsi="Times New Roman" w:cs="Times New Roman"/>
                <w:b/>
                <w:bCs/>
              </w:rPr>
            </w:pPr>
            <w:r w:rsidRPr="003237B1">
              <w:rPr>
                <w:rFonts w:ascii="Times New Roman" w:hAnsi="Times New Roman" w:cs="Times New Roman"/>
                <w:b/>
                <w:bCs/>
              </w:rPr>
              <w:t>-</w:t>
            </w:r>
            <w:r w:rsidRPr="003237B1">
              <w:rPr>
                <w:rFonts w:ascii="Times New Roman" w:hAnsi="Times New Roman" w:cs="Times New Roman"/>
                <w:b/>
                <w:bCs/>
              </w:rPr>
              <w:t xml:space="preserve">While the Constitution does not specifically say that Congress has the power to establish a national bank, there is also nothing in the Constitution restricting the powers of Congress to those specifically enumerated. </w:t>
            </w:r>
          </w:p>
          <w:p w14:paraId="7223F4CE" w14:textId="589839C8" w:rsidR="003237B1" w:rsidRPr="003237B1" w:rsidRDefault="003237B1" w:rsidP="003237B1">
            <w:pPr>
              <w:spacing w:after="240"/>
              <w:rPr>
                <w:rFonts w:ascii="Times New Roman" w:hAnsi="Times New Roman" w:cs="Times New Roman"/>
                <w:b/>
                <w:bCs/>
              </w:rPr>
            </w:pPr>
            <w:r w:rsidRPr="003237B1">
              <w:rPr>
                <w:rFonts w:ascii="Times New Roman" w:hAnsi="Times New Roman" w:cs="Times New Roman"/>
                <w:b/>
                <w:bCs/>
              </w:rPr>
              <w:t>-</w:t>
            </w:r>
            <w:r w:rsidRPr="003237B1">
              <w:rPr>
                <w:rFonts w:ascii="Times New Roman" w:hAnsi="Times New Roman" w:cs="Times New Roman"/>
                <w:b/>
                <w:bCs/>
              </w:rPr>
              <w:t xml:space="preserve">The Constitution does give Congress the power to levy taxes, borrow or spend money, and raise and support an army and navy, among other things. Establishing a national bank is “necessary and proper” to the exercise of </w:t>
            </w:r>
            <w:proofErr w:type="gramStart"/>
            <w:r w:rsidRPr="003237B1">
              <w:rPr>
                <w:rFonts w:ascii="Times New Roman" w:hAnsi="Times New Roman" w:cs="Times New Roman"/>
                <w:b/>
                <w:bCs/>
              </w:rPr>
              <w:t>all of</w:t>
            </w:r>
            <w:proofErr w:type="gramEnd"/>
            <w:r w:rsidRPr="003237B1">
              <w:rPr>
                <w:rFonts w:ascii="Times New Roman" w:hAnsi="Times New Roman" w:cs="Times New Roman"/>
                <w:b/>
                <w:bCs/>
              </w:rPr>
              <w:t xml:space="preserve"> those other powers. </w:t>
            </w:r>
          </w:p>
          <w:p w14:paraId="68736FDB" w14:textId="62EDA46A" w:rsidR="003237B1" w:rsidRPr="003237B1" w:rsidRDefault="003237B1" w:rsidP="003237B1">
            <w:pPr>
              <w:spacing w:after="240"/>
              <w:rPr>
                <w:rFonts w:ascii="Times New Roman" w:hAnsi="Times New Roman" w:cs="Times New Roman"/>
                <w:b/>
                <w:bCs/>
              </w:rPr>
            </w:pPr>
            <w:r w:rsidRPr="003237B1">
              <w:rPr>
                <w:rFonts w:ascii="Times New Roman" w:hAnsi="Times New Roman" w:cs="Times New Roman"/>
                <w:b/>
                <w:bCs/>
              </w:rPr>
              <w:t>-</w:t>
            </w:r>
            <w:r w:rsidRPr="003237B1">
              <w:rPr>
                <w:rFonts w:ascii="Times New Roman" w:hAnsi="Times New Roman" w:cs="Times New Roman"/>
                <w:b/>
                <w:bCs/>
              </w:rPr>
              <w:t>If Congress passed a law within its authority under the Constitution, a state cannot interfere with that action. Maryland is attempting to interfere with Congress’ action and might try to tax the bank so heavily that that it would be unable to exist. The Supremacy Clause prohibits that kind of state interference with federal law.</w:t>
            </w:r>
          </w:p>
          <w:p w14:paraId="1F6458F0" w14:textId="77777777" w:rsidR="0079261E" w:rsidRPr="003237B1" w:rsidRDefault="0079261E" w:rsidP="0079261E">
            <w:pPr>
              <w:spacing w:after="240"/>
              <w:rPr>
                <w:rFonts w:ascii="Times New Roman" w:hAnsi="Times New Roman" w:cs="Times New Roman"/>
                <w:b/>
                <w:bCs/>
              </w:rPr>
            </w:pPr>
          </w:p>
          <w:p w14:paraId="1257DB4D" w14:textId="77777777" w:rsidR="003C4DE7" w:rsidRPr="003237B1" w:rsidRDefault="003C4DE7" w:rsidP="0079261E">
            <w:pPr>
              <w:ind w:firstLine="720"/>
              <w:rPr>
                <w:rFonts w:ascii="Times New Roman" w:hAnsi="Times New Roman" w:cs="Times New Roman"/>
                <w:b/>
                <w:bCs/>
              </w:rPr>
            </w:pPr>
          </w:p>
        </w:tc>
        <w:tc>
          <w:tcPr>
            <w:tcW w:w="4779" w:type="dxa"/>
          </w:tcPr>
          <w:p w14:paraId="10483D3F" w14:textId="5C05A130" w:rsidR="0079261E" w:rsidRPr="003237B1" w:rsidRDefault="0079261E" w:rsidP="0079261E">
            <w:pPr>
              <w:pStyle w:val="NormalWeb"/>
              <w:spacing w:before="0" w:beforeAutospacing="0" w:after="0" w:afterAutospacing="0"/>
              <w:rPr>
                <w:b/>
                <w:bCs/>
                <w:color w:val="000000"/>
              </w:rPr>
            </w:pPr>
            <w:r w:rsidRPr="00BD584D">
              <w:rPr>
                <w:color w:val="000000"/>
              </w:rPr>
              <w:t>Arguments for the Respondent:</w:t>
            </w:r>
            <w:r w:rsidR="003237B1">
              <w:rPr>
                <w:color w:val="000000"/>
              </w:rPr>
              <w:t xml:space="preserve"> </w:t>
            </w:r>
            <w:r w:rsidR="003237B1">
              <w:rPr>
                <w:b/>
                <w:bCs/>
                <w:color w:val="000000"/>
              </w:rPr>
              <w:t>Maryland</w:t>
            </w:r>
          </w:p>
          <w:p w14:paraId="3E6242CC" w14:textId="77777777" w:rsidR="0079261E" w:rsidRPr="003237B1" w:rsidRDefault="0079261E" w:rsidP="0079261E">
            <w:pPr>
              <w:spacing w:after="240"/>
              <w:rPr>
                <w:rFonts w:ascii="Times New Roman" w:hAnsi="Times New Roman" w:cs="Times New Roman"/>
                <w:b/>
                <w:bCs/>
              </w:rPr>
            </w:pPr>
          </w:p>
          <w:p w14:paraId="2C83CCDA" w14:textId="77777777" w:rsidR="003237B1" w:rsidRPr="003237B1" w:rsidRDefault="003237B1" w:rsidP="003237B1">
            <w:pPr>
              <w:pStyle w:val="Bulletsl"/>
              <w:spacing w:line="276" w:lineRule="auto"/>
              <w:rPr>
                <w:rFonts w:ascii="Times New Roman" w:hAnsi="Times New Roman" w:cs="Times New Roman"/>
                <w:b/>
                <w:bCs/>
              </w:rPr>
            </w:pPr>
            <w:r w:rsidRPr="003237B1">
              <w:rPr>
                <w:rFonts w:ascii="Times New Roman" w:hAnsi="Times New Roman" w:cs="Times New Roman"/>
                <w:b/>
                <w:bCs/>
              </w:rPr>
              <w:t>The Constitution never says that Congress may establish a national bank.</w:t>
            </w:r>
          </w:p>
          <w:p w14:paraId="5756884F" w14:textId="77777777" w:rsidR="003237B1" w:rsidRPr="003237B1" w:rsidRDefault="003237B1" w:rsidP="003237B1">
            <w:pPr>
              <w:pStyle w:val="Bulletsl"/>
              <w:spacing w:line="276" w:lineRule="auto"/>
              <w:rPr>
                <w:rFonts w:ascii="Times New Roman" w:hAnsi="Times New Roman" w:cs="Times New Roman"/>
                <w:b/>
                <w:bCs/>
              </w:rPr>
            </w:pPr>
            <w:r w:rsidRPr="003237B1">
              <w:rPr>
                <w:rFonts w:ascii="Times New Roman" w:hAnsi="Times New Roman" w:cs="Times New Roman"/>
                <w:b/>
                <w:bCs/>
              </w:rPr>
              <w:t xml:space="preserve">The Constitution says that the powers not delegated to the United States are reserved to the states. </w:t>
            </w:r>
          </w:p>
          <w:p w14:paraId="2DB8129F" w14:textId="77777777" w:rsidR="003237B1" w:rsidRPr="003237B1" w:rsidRDefault="003237B1" w:rsidP="003237B1">
            <w:pPr>
              <w:pStyle w:val="Bulletsl"/>
              <w:spacing w:line="276" w:lineRule="auto"/>
              <w:rPr>
                <w:rFonts w:ascii="Times New Roman" w:hAnsi="Times New Roman" w:cs="Times New Roman"/>
                <w:b/>
                <w:bCs/>
              </w:rPr>
            </w:pPr>
            <w:r w:rsidRPr="003237B1">
              <w:rPr>
                <w:rFonts w:ascii="Times New Roman" w:hAnsi="Times New Roman" w:cs="Times New Roman"/>
                <w:b/>
                <w:bCs/>
              </w:rPr>
              <w:t>The federal government shares the ability to raise taxes with the states—it is a concurrent power. Taxation within a sovereign state’s border, including of federal entities, is a state’s exercise of a state constitutional power that is a necessary attribute of its sovereignty and essential to its ability to function effectively.</w:t>
            </w:r>
          </w:p>
          <w:p w14:paraId="09AF2206" w14:textId="77777777" w:rsidR="003237B1" w:rsidRPr="003237B1" w:rsidRDefault="003237B1" w:rsidP="003237B1">
            <w:pPr>
              <w:pStyle w:val="Bulletsl"/>
              <w:spacing w:line="276" w:lineRule="auto"/>
              <w:rPr>
                <w:rFonts w:ascii="Times New Roman" w:hAnsi="Times New Roman" w:cs="Times New Roman"/>
                <w:b/>
                <w:bCs/>
              </w:rPr>
            </w:pPr>
            <w:r w:rsidRPr="003237B1">
              <w:rPr>
                <w:rFonts w:ascii="Times New Roman" w:hAnsi="Times New Roman" w:cs="Times New Roman"/>
                <w:b/>
                <w:bCs/>
              </w:rPr>
              <w:t xml:space="preserve">The establishment of a national bank interferes with the states’ abilities to control their own supply of money and their own economies. </w:t>
            </w:r>
          </w:p>
          <w:p w14:paraId="2947F79B" w14:textId="5AA96CB1" w:rsidR="0079261E" w:rsidRPr="00BD584D" w:rsidRDefault="0079261E" w:rsidP="0079261E">
            <w:pPr>
              <w:tabs>
                <w:tab w:val="left" w:pos="1260"/>
              </w:tabs>
              <w:rPr>
                <w:rFonts w:ascii="Times New Roman" w:hAnsi="Times New Roman" w:cs="Times New Roman"/>
              </w:rPr>
            </w:pPr>
          </w:p>
        </w:tc>
      </w:tr>
      <w:tr w:rsidR="003C4DE7" w:rsidRPr="00BD584D" w14:paraId="0133058B" w14:textId="77777777" w:rsidTr="00D0705B">
        <w:trPr>
          <w:trHeight w:val="2431"/>
        </w:trPr>
        <w:tc>
          <w:tcPr>
            <w:tcW w:w="9358" w:type="dxa"/>
            <w:gridSpan w:val="2"/>
          </w:tcPr>
          <w:p w14:paraId="0EB71E68" w14:textId="77777777" w:rsidR="00BD584D" w:rsidRPr="00BD584D" w:rsidRDefault="00BD584D" w:rsidP="00BD584D">
            <w:pPr>
              <w:rPr>
                <w:rFonts w:ascii="Times New Roman" w:hAnsi="Times New Roman" w:cs="Times New Roman"/>
              </w:rPr>
            </w:pPr>
            <w:r w:rsidRPr="00BD584D">
              <w:rPr>
                <w:rFonts w:ascii="Times New Roman" w:hAnsi="Times New Roman" w:cs="Times New Roman"/>
                <w:color w:val="000000"/>
              </w:rPr>
              <w:t> Decision &amp; Opinions</w:t>
            </w:r>
          </w:p>
          <w:p w14:paraId="7155B501" w14:textId="77777777" w:rsidR="003C4DE7" w:rsidRDefault="003C4DE7">
            <w:pPr>
              <w:rPr>
                <w:rFonts w:ascii="Times New Roman" w:hAnsi="Times New Roman" w:cs="Times New Roman"/>
              </w:rPr>
            </w:pPr>
          </w:p>
          <w:p w14:paraId="0F2F8B3F" w14:textId="74C1CBDA" w:rsidR="003237B1" w:rsidRPr="00974624" w:rsidRDefault="003237B1" w:rsidP="003237B1">
            <w:pPr>
              <w:rPr>
                <w:rFonts w:ascii="Times New Roman" w:hAnsi="Times New Roman" w:cs="Times New Roman"/>
                <w:b/>
                <w:bCs/>
              </w:rPr>
            </w:pPr>
            <w:r w:rsidRPr="00974624">
              <w:rPr>
                <w:rFonts w:ascii="Times New Roman" w:hAnsi="Times New Roman" w:cs="Times New Roman"/>
                <w:b/>
                <w:bCs/>
              </w:rPr>
              <w:t>-</w:t>
            </w:r>
            <w:r w:rsidRPr="00974624">
              <w:rPr>
                <w:b/>
                <w:bCs/>
              </w:rPr>
              <w:t xml:space="preserve"> </w:t>
            </w:r>
            <w:r w:rsidRPr="00974624">
              <w:rPr>
                <w:rFonts w:ascii="Times New Roman" w:hAnsi="Times New Roman" w:cs="Times New Roman"/>
                <w:b/>
                <w:bCs/>
              </w:rPr>
              <w:t xml:space="preserve">The decision was unanimous in favor of McCulloch and the federal government. Chief Justice John Marshall authored the opinion of the Court. </w:t>
            </w:r>
          </w:p>
          <w:p w14:paraId="7E82250B" w14:textId="77777777" w:rsidR="003237B1" w:rsidRPr="00974624" w:rsidRDefault="003237B1">
            <w:pPr>
              <w:rPr>
                <w:rFonts w:ascii="Times New Roman" w:hAnsi="Times New Roman" w:cs="Times New Roman"/>
                <w:b/>
                <w:bCs/>
              </w:rPr>
            </w:pPr>
          </w:p>
          <w:p w14:paraId="6E961C58" w14:textId="77777777" w:rsidR="003237B1" w:rsidRPr="00974624" w:rsidRDefault="003237B1">
            <w:pPr>
              <w:rPr>
                <w:rFonts w:ascii="Times New Roman" w:hAnsi="Times New Roman" w:cs="Times New Roman"/>
                <w:b/>
                <w:bCs/>
              </w:rPr>
            </w:pPr>
            <w:r w:rsidRPr="00974624">
              <w:rPr>
                <w:rFonts w:ascii="Times New Roman" w:hAnsi="Times New Roman" w:cs="Times New Roman"/>
                <w:b/>
                <w:bCs/>
              </w:rPr>
              <w:t>-</w:t>
            </w:r>
            <w:r w:rsidRPr="00974624">
              <w:rPr>
                <w:rFonts w:ascii="Garamond" w:hAnsi="Garamond"/>
                <w:b/>
                <w:bCs/>
                <w:szCs w:val="22"/>
              </w:rPr>
              <w:t xml:space="preserve"> </w:t>
            </w:r>
            <w:r w:rsidRPr="00974624">
              <w:rPr>
                <w:rFonts w:ascii="Times New Roman" w:hAnsi="Times New Roman" w:cs="Times New Roman"/>
                <w:b/>
                <w:bCs/>
              </w:rPr>
              <w:t>The Supreme Court determined that Congress did have the power under the Constitution to create a national bank.</w:t>
            </w:r>
          </w:p>
          <w:p w14:paraId="61AEF0C3" w14:textId="77777777" w:rsidR="003237B1" w:rsidRPr="00974624" w:rsidRDefault="003237B1">
            <w:pPr>
              <w:rPr>
                <w:rFonts w:ascii="Times New Roman" w:hAnsi="Times New Roman" w:cs="Times New Roman"/>
                <w:b/>
                <w:bCs/>
              </w:rPr>
            </w:pPr>
          </w:p>
          <w:p w14:paraId="26832127" w14:textId="0F9B9922" w:rsidR="00974624" w:rsidRPr="00974624" w:rsidRDefault="003237B1">
            <w:pPr>
              <w:rPr>
                <w:rFonts w:ascii="Times New Roman" w:hAnsi="Times New Roman" w:cs="Times New Roman"/>
                <w:b/>
                <w:bCs/>
              </w:rPr>
            </w:pPr>
            <w:r w:rsidRPr="00974624">
              <w:rPr>
                <w:rFonts w:ascii="Times New Roman" w:hAnsi="Times New Roman" w:cs="Times New Roman"/>
                <w:b/>
                <w:bCs/>
              </w:rPr>
              <w:t>-</w:t>
            </w:r>
            <w:r w:rsidRPr="00974624">
              <w:rPr>
                <w:rFonts w:ascii="Garamond" w:hAnsi="Garamond"/>
                <w:b/>
                <w:bCs/>
                <w:szCs w:val="22"/>
              </w:rPr>
              <w:t xml:space="preserve"> </w:t>
            </w:r>
            <w:r w:rsidRPr="00974624">
              <w:rPr>
                <w:rFonts w:ascii="Times New Roman" w:hAnsi="Times New Roman" w:cs="Times New Roman"/>
                <w:b/>
                <w:bCs/>
              </w:rPr>
              <w:t xml:space="preserve">Even though the Constitution does not explicitly include that power, there is also nothing in the Constitution that restricts Congress’ powers to those specifically enumerated. </w:t>
            </w:r>
          </w:p>
          <w:p w14:paraId="5F4E5729" w14:textId="77777777" w:rsidR="00974624" w:rsidRPr="00974624" w:rsidRDefault="00974624">
            <w:pPr>
              <w:rPr>
                <w:rFonts w:ascii="Times New Roman" w:hAnsi="Times New Roman" w:cs="Times New Roman"/>
                <w:b/>
                <w:bCs/>
              </w:rPr>
            </w:pPr>
          </w:p>
          <w:p w14:paraId="72F28AF1" w14:textId="77777777" w:rsidR="003237B1" w:rsidRPr="00974624" w:rsidRDefault="00974624">
            <w:pPr>
              <w:rPr>
                <w:rFonts w:ascii="Times New Roman" w:hAnsi="Times New Roman" w:cs="Times New Roman"/>
                <w:b/>
                <w:bCs/>
              </w:rPr>
            </w:pPr>
            <w:r>
              <w:rPr>
                <w:rFonts w:ascii="Times New Roman" w:hAnsi="Times New Roman" w:cs="Times New Roman"/>
              </w:rPr>
              <w:lastRenderedPageBreak/>
              <w:t>-</w:t>
            </w:r>
            <w:r w:rsidR="003237B1" w:rsidRPr="00974624">
              <w:rPr>
                <w:rFonts w:ascii="Times New Roman" w:hAnsi="Times New Roman" w:cs="Times New Roman"/>
                <w:b/>
                <w:bCs/>
              </w:rPr>
              <w:t xml:space="preserve">The </w:t>
            </w:r>
            <w:r w:rsidRPr="00974624">
              <w:rPr>
                <w:rFonts w:ascii="Times New Roman" w:hAnsi="Times New Roman" w:cs="Times New Roman"/>
                <w:b/>
                <w:bCs/>
                <w:color w:val="FF0000"/>
              </w:rPr>
              <w:t>NECESSARY AND PROPER CLAUSE</w:t>
            </w:r>
            <w:r w:rsidR="003237B1" w:rsidRPr="00974624">
              <w:rPr>
                <w:rFonts w:ascii="Times New Roman" w:hAnsi="Times New Roman" w:cs="Times New Roman"/>
                <w:b/>
                <w:bCs/>
              </w:rPr>
              <w:t xml:space="preserve"> gives Congress the authority to make “all laws which shall be necessary and proper” for exercising the powers that are specifically enumerated, and the establishment of a national bank is “necessary and proper” to exercising other enumerated powers.</w:t>
            </w:r>
          </w:p>
          <w:p w14:paraId="0D071C35" w14:textId="77777777" w:rsidR="00974624" w:rsidRPr="00974624" w:rsidRDefault="00974624">
            <w:pPr>
              <w:rPr>
                <w:rFonts w:ascii="Times New Roman" w:hAnsi="Times New Roman" w:cs="Times New Roman"/>
                <w:b/>
                <w:bCs/>
              </w:rPr>
            </w:pPr>
          </w:p>
          <w:p w14:paraId="0BC4E04B" w14:textId="0336C59F" w:rsidR="00974624" w:rsidRPr="00974624" w:rsidRDefault="00974624">
            <w:pPr>
              <w:rPr>
                <w:rFonts w:ascii="Times New Roman" w:hAnsi="Times New Roman" w:cs="Times New Roman"/>
                <w:b/>
                <w:bCs/>
                <w:color w:val="FF0000"/>
              </w:rPr>
            </w:pPr>
            <w:r w:rsidRPr="00974624">
              <w:rPr>
                <w:rFonts w:ascii="Times New Roman" w:hAnsi="Times New Roman" w:cs="Times New Roman"/>
                <w:b/>
                <w:bCs/>
              </w:rPr>
              <w:t>-</w:t>
            </w:r>
            <w:r w:rsidRPr="00974624">
              <w:rPr>
                <w:rFonts w:ascii="Garamond" w:hAnsi="Garamond"/>
                <w:b/>
                <w:bCs/>
                <w:szCs w:val="22"/>
              </w:rPr>
              <w:t xml:space="preserve"> </w:t>
            </w:r>
            <w:r w:rsidRPr="00974624">
              <w:rPr>
                <w:rFonts w:ascii="Times New Roman" w:hAnsi="Times New Roman" w:cs="Times New Roman"/>
                <w:b/>
                <w:bCs/>
              </w:rPr>
              <w:t>The Court also ruled that Maryland could not tax the Bank of the United States.</w:t>
            </w:r>
            <w:r>
              <w:rPr>
                <w:rFonts w:ascii="Times New Roman" w:hAnsi="Times New Roman" w:cs="Times New Roman"/>
              </w:rPr>
              <w:t xml:space="preserve"> </w:t>
            </w:r>
            <w:r w:rsidRPr="00974624">
              <w:rPr>
                <w:rFonts w:ascii="Times New Roman" w:hAnsi="Times New Roman" w:cs="Times New Roman"/>
                <w:b/>
                <w:bCs/>
                <w:color w:val="FF0000"/>
              </w:rPr>
              <w:t>(SUPREMACY CLAUSE!!!)</w:t>
            </w:r>
          </w:p>
          <w:p w14:paraId="352CD4E0" w14:textId="77777777" w:rsidR="00974624" w:rsidRDefault="00974624">
            <w:pPr>
              <w:rPr>
                <w:rFonts w:ascii="Times New Roman" w:hAnsi="Times New Roman" w:cs="Times New Roman"/>
              </w:rPr>
            </w:pPr>
          </w:p>
          <w:p w14:paraId="5E5BC21F" w14:textId="1ADD41AA" w:rsidR="00974624" w:rsidRPr="00974624" w:rsidRDefault="00974624">
            <w:pPr>
              <w:rPr>
                <w:rFonts w:ascii="Times New Roman" w:hAnsi="Times New Roman" w:cs="Times New Roman"/>
              </w:rPr>
            </w:pPr>
          </w:p>
        </w:tc>
      </w:tr>
    </w:tbl>
    <w:p w14:paraId="238F12AC" w14:textId="22947427" w:rsidR="003C4DE7" w:rsidRDefault="003C4DE7">
      <w:pPr>
        <w:rPr>
          <w:rFonts w:ascii="Times New Roman" w:hAnsi="Times New Roman" w:cs="Times New Roman"/>
        </w:rPr>
      </w:pPr>
    </w:p>
    <w:p w14:paraId="3438B26B" w14:textId="7E2179D3" w:rsidR="003237B1" w:rsidRDefault="003237B1">
      <w:pPr>
        <w:rPr>
          <w:rFonts w:ascii="Times New Roman" w:hAnsi="Times New Roman" w:cs="Times New Roman"/>
        </w:rPr>
      </w:pPr>
    </w:p>
    <w:p w14:paraId="654B9461" w14:textId="1F88297A" w:rsidR="003237B1" w:rsidRDefault="003237B1">
      <w:pPr>
        <w:rPr>
          <w:rFonts w:ascii="Times New Roman" w:hAnsi="Times New Roman" w:cs="Times New Roman"/>
        </w:rPr>
      </w:pPr>
    </w:p>
    <w:p w14:paraId="45ABF7CD" w14:textId="015911D8" w:rsidR="003237B1" w:rsidRDefault="003237B1">
      <w:pPr>
        <w:rPr>
          <w:rFonts w:ascii="Times New Roman" w:hAnsi="Times New Roman" w:cs="Times New Roman"/>
        </w:rPr>
      </w:pPr>
    </w:p>
    <w:p w14:paraId="510E295D" w14:textId="2755C0D6" w:rsidR="00974624" w:rsidRDefault="00974624">
      <w:pPr>
        <w:rPr>
          <w:rFonts w:ascii="Times New Roman" w:hAnsi="Times New Roman" w:cs="Times New Roman"/>
        </w:rPr>
      </w:pPr>
    </w:p>
    <w:p w14:paraId="1FD38DD6" w14:textId="11F51825" w:rsidR="00974624" w:rsidRDefault="00974624">
      <w:pPr>
        <w:rPr>
          <w:rFonts w:ascii="Times New Roman" w:hAnsi="Times New Roman" w:cs="Times New Roman"/>
        </w:rPr>
      </w:pPr>
    </w:p>
    <w:p w14:paraId="02AC0F46" w14:textId="1DD29D04" w:rsidR="00974624" w:rsidRDefault="00974624">
      <w:pPr>
        <w:rPr>
          <w:rFonts w:ascii="Times New Roman" w:hAnsi="Times New Roman" w:cs="Times New Roman"/>
        </w:rPr>
      </w:pPr>
    </w:p>
    <w:p w14:paraId="33DE58DB" w14:textId="74038F17" w:rsidR="00974624" w:rsidRDefault="00974624">
      <w:pPr>
        <w:rPr>
          <w:rFonts w:ascii="Times New Roman" w:hAnsi="Times New Roman" w:cs="Times New Roman"/>
        </w:rPr>
      </w:pPr>
    </w:p>
    <w:p w14:paraId="479554C6" w14:textId="46E20DAA" w:rsidR="00974624" w:rsidRDefault="00974624">
      <w:pPr>
        <w:rPr>
          <w:rFonts w:ascii="Times New Roman" w:hAnsi="Times New Roman" w:cs="Times New Roman"/>
        </w:rPr>
      </w:pPr>
    </w:p>
    <w:p w14:paraId="69331583" w14:textId="67CD2BDD" w:rsidR="00974624" w:rsidRDefault="00974624">
      <w:pPr>
        <w:rPr>
          <w:rFonts w:ascii="Times New Roman" w:hAnsi="Times New Roman" w:cs="Times New Roman"/>
        </w:rPr>
      </w:pPr>
    </w:p>
    <w:p w14:paraId="45189EFE" w14:textId="5C984AB7" w:rsidR="00974624" w:rsidRDefault="00974624">
      <w:pPr>
        <w:rPr>
          <w:rFonts w:ascii="Times New Roman" w:hAnsi="Times New Roman" w:cs="Times New Roman"/>
        </w:rPr>
      </w:pPr>
    </w:p>
    <w:p w14:paraId="59774384" w14:textId="4F661484" w:rsidR="00974624" w:rsidRDefault="00974624">
      <w:pPr>
        <w:rPr>
          <w:rFonts w:ascii="Times New Roman" w:hAnsi="Times New Roman" w:cs="Times New Roman"/>
        </w:rPr>
      </w:pPr>
    </w:p>
    <w:p w14:paraId="1A2DE592" w14:textId="6DCCCECE" w:rsidR="00974624" w:rsidRDefault="00974624">
      <w:pPr>
        <w:rPr>
          <w:rFonts w:ascii="Times New Roman" w:hAnsi="Times New Roman" w:cs="Times New Roman"/>
        </w:rPr>
      </w:pPr>
    </w:p>
    <w:p w14:paraId="65269A96" w14:textId="1505601C" w:rsidR="00974624" w:rsidRDefault="00974624">
      <w:pPr>
        <w:rPr>
          <w:rFonts w:ascii="Times New Roman" w:hAnsi="Times New Roman" w:cs="Times New Roman"/>
        </w:rPr>
      </w:pPr>
    </w:p>
    <w:p w14:paraId="0A44D011" w14:textId="0CEED101" w:rsidR="00974624" w:rsidRDefault="00974624">
      <w:pPr>
        <w:rPr>
          <w:rFonts w:ascii="Times New Roman" w:hAnsi="Times New Roman" w:cs="Times New Roman"/>
        </w:rPr>
      </w:pPr>
    </w:p>
    <w:p w14:paraId="40D4C903" w14:textId="3E305407" w:rsidR="00974624" w:rsidRDefault="00974624">
      <w:pPr>
        <w:rPr>
          <w:rFonts w:ascii="Times New Roman" w:hAnsi="Times New Roman" w:cs="Times New Roman"/>
        </w:rPr>
      </w:pPr>
    </w:p>
    <w:p w14:paraId="5F146583" w14:textId="77777777" w:rsidR="00974624" w:rsidRPr="00BD584D" w:rsidRDefault="00974624">
      <w:pPr>
        <w:rPr>
          <w:rFonts w:ascii="Times New Roman" w:hAnsi="Times New Roman" w:cs="Times New Roman"/>
        </w:rPr>
      </w:pPr>
    </w:p>
    <w:p w14:paraId="47C4EF7A" w14:textId="77777777" w:rsidR="00BD584D" w:rsidRPr="00BD584D" w:rsidRDefault="00BD584D" w:rsidP="00BD584D">
      <w:pPr>
        <w:rPr>
          <w:rFonts w:ascii="Times New Roman" w:hAnsi="Times New Roman" w:cs="Times New Roman"/>
        </w:rPr>
      </w:pPr>
      <w:r w:rsidRPr="00BD584D">
        <w:rPr>
          <w:rFonts w:ascii="Times New Roman" w:hAnsi="Times New Roman" w:cs="Times New Roman"/>
        </w:rPr>
        <w:t>Case Name:</w:t>
      </w:r>
    </w:p>
    <w:tbl>
      <w:tblPr>
        <w:tblW w:w="93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4780"/>
      </w:tblGrid>
      <w:tr w:rsidR="00BD584D" w:rsidRPr="00BD584D" w14:paraId="62CBF8F8" w14:textId="77777777" w:rsidTr="00D71FC0">
        <w:trPr>
          <w:trHeight w:val="2782"/>
        </w:trPr>
        <w:tc>
          <w:tcPr>
            <w:tcW w:w="9358" w:type="dxa"/>
            <w:gridSpan w:val="2"/>
          </w:tcPr>
          <w:p w14:paraId="6923F11C" w14:textId="77777777" w:rsidR="00BD584D" w:rsidRPr="00BD584D" w:rsidRDefault="00BD584D" w:rsidP="00D71FC0">
            <w:pPr>
              <w:rPr>
                <w:rFonts w:ascii="Times New Roman" w:hAnsi="Times New Roman" w:cs="Times New Roman"/>
              </w:rPr>
            </w:pPr>
            <w:r w:rsidRPr="00BD584D">
              <w:rPr>
                <w:rFonts w:ascii="Times New Roman" w:hAnsi="Times New Roman" w:cs="Times New Roman"/>
                <w:color w:val="000000"/>
              </w:rPr>
              <w:t>Background &amp; Facts:</w:t>
            </w:r>
          </w:p>
          <w:p w14:paraId="22E5BE8D" w14:textId="77777777" w:rsidR="00BD584D" w:rsidRPr="00BD584D" w:rsidRDefault="00BD584D" w:rsidP="00D71FC0">
            <w:pPr>
              <w:rPr>
                <w:rFonts w:ascii="Times New Roman" w:hAnsi="Times New Roman" w:cs="Times New Roman"/>
              </w:rPr>
            </w:pPr>
          </w:p>
        </w:tc>
      </w:tr>
      <w:tr w:rsidR="00BD584D" w:rsidRPr="00BD584D" w14:paraId="60FBEB03" w14:textId="77777777" w:rsidTr="00D71FC0">
        <w:trPr>
          <w:trHeight w:val="1679"/>
        </w:trPr>
        <w:tc>
          <w:tcPr>
            <w:tcW w:w="9358" w:type="dxa"/>
            <w:gridSpan w:val="2"/>
          </w:tcPr>
          <w:p w14:paraId="461B2274" w14:textId="77777777" w:rsidR="00BD584D" w:rsidRPr="00BD584D" w:rsidRDefault="00BD584D" w:rsidP="00D71FC0">
            <w:pPr>
              <w:pStyle w:val="NormalWeb"/>
              <w:ind w:left="100"/>
            </w:pPr>
            <w:r w:rsidRPr="00BD584D">
              <w:rPr>
                <w:color w:val="000000"/>
              </w:rPr>
              <w:t>Issue: </w:t>
            </w:r>
          </w:p>
          <w:p w14:paraId="1A05863F" w14:textId="77777777" w:rsidR="00BD584D" w:rsidRPr="00BD584D" w:rsidRDefault="00BD584D" w:rsidP="00D71FC0">
            <w:pPr>
              <w:rPr>
                <w:rFonts w:ascii="Times New Roman" w:hAnsi="Times New Roman" w:cs="Times New Roman"/>
              </w:rPr>
            </w:pPr>
          </w:p>
        </w:tc>
      </w:tr>
      <w:tr w:rsidR="00BD584D" w:rsidRPr="00BD584D" w14:paraId="56634006" w14:textId="77777777" w:rsidTr="00D71FC0">
        <w:trPr>
          <w:trHeight w:val="2757"/>
        </w:trPr>
        <w:tc>
          <w:tcPr>
            <w:tcW w:w="9358" w:type="dxa"/>
            <w:gridSpan w:val="2"/>
          </w:tcPr>
          <w:p w14:paraId="3B73C0E9" w14:textId="77777777" w:rsidR="00BD584D" w:rsidRPr="00BD584D" w:rsidRDefault="00BD584D" w:rsidP="00D71FC0">
            <w:pPr>
              <w:pStyle w:val="NormalWeb"/>
              <w:spacing w:before="0" w:beforeAutospacing="0" w:after="0" w:afterAutospacing="0"/>
              <w:ind w:left="100"/>
              <w:rPr>
                <w:color w:val="000000"/>
              </w:rPr>
            </w:pPr>
            <w:r w:rsidRPr="00BD584D">
              <w:rPr>
                <w:color w:val="000000"/>
              </w:rPr>
              <w:lastRenderedPageBreak/>
              <w:t>Constitutional Provisions/Statues/Precedents:</w:t>
            </w:r>
          </w:p>
          <w:p w14:paraId="62BC76EB" w14:textId="77777777" w:rsidR="00BD584D" w:rsidRPr="00BD584D" w:rsidRDefault="00BD584D" w:rsidP="00D71FC0">
            <w:pPr>
              <w:spacing w:after="240"/>
              <w:rPr>
                <w:rFonts w:ascii="Times New Roman" w:hAnsi="Times New Roman" w:cs="Times New Roman"/>
              </w:rPr>
            </w:pPr>
          </w:p>
          <w:p w14:paraId="732B1220" w14:textId="77777777" w:rsidR="00BD584D" w:rsidRPr="00BD584D" w:rsidRDefault="00BD584D" w:rsidP="00D71FC0">
            <w:pPr>
              <w:rPr>
                <w:rFonts w:ascii="Times New Roman" w:hAnsi="Times New Roman" w:cs="Times New Roman"/>
              </w:rPr>
            </w:pPr>
          </w:p>
        </w:tc>
      </w:tr>
      <w:tr w:rsidR="00BD584D" w:rsidRPr="00BD584D" w14:paraId="22C1132D" w14:textId="77777777" w:rsidTr="00D71FC0">
        <w:trPr>
          <w:trHeight w:val="2660"/>
        </w:trPr>
        <w:tc>
          <w:tcPr>
            <w:tcW w:w="4578" w:type="dxa"/>
          </w:tcPr>
          <w:p w14:paraId="389BFD52" w14:textId="77777777" w:rsidR="00BD584D" w:rsidRPr="00BD584D" w:rsidRDefault="00BD584D" w:rsidP="00D71FC0">
            <w:pPr>
              <w:pStyle w:val="NormalWeb"/>
              <w:spacing w:before="0" w:beforeAutospacing="0" w:after="0" w:afterAutospacing="0"/>
              <w:ind w:left="100"/>
              <w:rPr>
                <w:color w:val="000000"/>
              </w:rPr>
            </w:pPr>
            <w:r w:rsidRPr="00BD584D">
              <w:rPr>
                <w:color w:val="000000"/>
              </w:rPr>
              <w:t>Arguments for the Petitioner:</w:t>
            </w:r>
          </w:p>
          <w:p w14:paraId="53521625" w14:textId="77777777" w:rsidR="00BD584D" w:rsidRPr="00BD584D" w:rsidRDefault="00BD584D" w:rsidP="00D71FC0">
            <w:pPr>
              <w:spacing w:after="240"/>
              <w:rPr>
                <w:rFonts w:ascii="Times New Roman" w:hAnsi="Times New Roman" w:cs="Times New Roman"/>
              </w:rPr>
            </w:pPr>
          </w:p>
          <w:p w14:paraId="0F285DBD" w14:textId="77777777" w:rsidR="00BD584D" w:rsidRPr="00BD584D" w:rsidRDefault="00BD584D" w:rsidP="00D71FC0">
            <w:pPr>
              <w:ind w:firstLine="720"/>
              <w:rPr>
                <w:rFonts w:ascii="Times New Roman" w:hAnsi="Times New Roman" w:cs="Times New Roman"/>
              </w:rPr>
            </w:pPr>
          </w:p>
        </w:tc>
        <w:tc>
          <w:tcPr>
            <w:tcW w:w="4779" w:type="dxa"/>
          </w:tcPr>
          <w:p w14:paraId="1AA0DC67" w14:textId="77777777" w:rsidR="00BD584D" w:rsidRPr="00BD584D" w:rsidRDefault="00BD584D" w:rsidP="00D71FC0">
            <w:pPr>
              <w:pStyle w:val="NormalWeb"/>
              <w:spacing w:before="0" w:beforeAutospacing="0" w:after="0" w:afterAutospacing="0"/>
              <w:rPr>
                <w:color w:val="000000"/>
              </w:rPr>
            </w:pPr>
            <w:r w:rsidRPr="00BD584D">
              <w:rPr>
                <w:color w:val="000000"/>
              </w:rPr>
              <w:t>Arguments for the Respondent:</w:t>
            </w:r>
          </w:p>
          <w:p w14:paraId="28340C7F" w14:textId="77777777" w:rsidR="00BD584D" w:rsidRPr="00BD584D" w:rsidRDefault="00BD584D" w:rsidP="00D71FC0">
            <w:pPr>
              <w:spacing w:after="240"/>
              <w:rPr>
                <w:rFonts w:ascii="Times New Roman" w:hAnsi="Times New Roman" w:cs="Times New Roman"/>
              </w:rPr>
            </w:pPr>
          </w:p>
          <w:p w14:paraId="6FD03D00" w14:textId="77777777" w:rsidR="00BD584D" w:rsidRPr="00BD584D" w:rsidRDefault="00BD584D" w:rsidP="00D71FC0">
            <w:pPr>
              <w:tabs>
                <w:tab w:val="left" w:pos="1260"/>
              </w:tabs>
              <w:rPr>
                <w:rFonts w:ascii="Times New Roman" w:hAnsi="Times New Roman" w:cs="Times New Roman"/>
              </w:rPr>
            </w:pPr>
          </w:p>
        </w:tc>
      </w:tr>
      <w:tr w:rsidR="00BD584D" w:rsidRPr="00BD584D" w14:paraId="76A1F7E4" w14:textId="77777777" w:rsidTr="00D71FC0">
        <w:trPr>
          <w:trHeight w:val="2431"/>
        </w:trPr>
        <w:tc>
          <w:tcPr>
            <w:tcW w:w="9358" w:type="dxa"/>
            <w:gridSpan w:val="2"/>
          </w:tcPr>
          <w:p w14:paraId="640967A8" w14:textId="77777777" w:rsidR="00BD584D" w:rsidRPr="00BD584D" w:rsidRDefault="00BD584D" w:rsidP="00D71FC0">
            <w:pPr>
              <w:rPr>
                <w:rFonts w:ascii="Times New Roman" w:hAnsi="Times New Roman" w:cs="Times New Roman"/>
              </w:rPr>
            </w:pPr>
            <w:r w:rsidRPr="00BD584D">
              <w:rPr>
                <w:rFonts w:ascii="Times New Roman" w:hAnsi="Times New Roman" w:cs="Times New Roman"/>
                <w:color w:val="000000"/>
              </w:rPr>
              <w:t> Decision &amp; Opinions</w:t>
            </w:r>
          </w:p>
          <w:p w14:paraId="57DA8EB7" w14:textId="77777777" w:rsidR="00BD584D" w:rsidRPr="00BD584D" w:rsidRDefault="00BD584D" w:rsidP="00D71FC0">
            <w:pPr>
              <w:rPr>
                <w:rFonts w:ascii="Times New Roman" w:hAnsi="Times New Roman" w:cs="Times New Roman"/>
              </w:rPr>
            </w:pPr>
          </w:p>
        </w:tc>
      </w:tr>
    </w:tbl>
    <w:p w14:paraId="3EAFD7DF" w14:textId="77777777" w:rsidR="00BD584D" w:rsidRPr="00BD584D" w:rsidRDefault="00BD584D" w:rsidP="00BD584D">
      <w:pPr>
        <w:rPr>
          <w:rFonts w:ascii="Times New Roman" w:hAnsi="Times New Roman" w:cs="Times New Roman"/>
        </w:rPr>
      </w:pPr>
    </w:p>
    <w:p w14:paraId="7AF94B2B" w14:textId="77777777" w:rsidR="00BD584D" w:rsidRPr="00BD584D" w:rsidRDefault="00BD584D" w:rsidP="00BD584D">
      <w:pPr>
        <w:rPr>
          <w:rFonts w:ascii="Times New Roman" w:hAnsi="Times New Roman" w:cs="Times New Roman"/>
        </w:rPr>
      </w:pPr>
    </w:p>
    <w:p w14:paraId="48C5A390" w14:textId="77777777" w:rsidR="00BD584D" w:rsidRPr="00BD584D" w:rsidRDefault="00BD584D" w:rsidP="00BD584D">
      <w:pPr>
        <w:rPr>
          <w:rFonts w:ascii="Times New Roman" w:hAnsi="Times New Roman" w:cs="Times New Roman"/>
        </w:rPr>
      </w:pPr>
      <w:r w:rsidRPr="00BD584D">
        <w:rPr>
          <w:rFonts w:ascii="Times New Roman" w:hAnsi="Times New Roman" w:cs="Times New Roman"/>
        </w:rPr>
        <w:t>Case Name:</w:t>
      </w:r>
    </w:p>
    <w:tbl>
      <w:tblPr>
        <w:tblW w:w="93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4780"/>
      </w:tblGrid>
      <w:tr w:rsidR="00BD584D" w:rsidRPr="00BD584D" w14:paraId="6AE0E79C" w14:textId="77777777" w:rsidTr="00D71FC0">
        <w:trPr>
          <w:trHeight w:val="2782"/>
        </w:trPr>
        <w:tc>
          <w:tcPr>
            <w:tcW w:w="9358" w:type="dxa"/>
            <w:gridSpan w:val="2"/>
          </w:tcPr>
          <w:p w14:paraId="6120975D" w14:textId="77777777" w:rsidR="00BD584D" w:rsidRPr="00BD584D" w:rsidRDefault="00BD584D" w:rsidP="00D71FC0">
            <w:pPr>
              <w:rPr>
                <w:rFonts w:ascii="Times New Roman" w:hAnsi="Times New Roman" w:cs="Times New Roman"/>
              </w:rPr>
            </w:pPr>
            <w:r w:rsidRPr="00BD584D">
              <w:rPr>
                <w:rFonts w:ascii="Times New Roman" w:hAnsi="Times New Roman" w:cs="Times New Roman"/>
                <w:color w:val="000000"/>
              </w:rPr>
              <w:t>Background &amp; Facts:</w:t>
            </w:r>
          </w:p>
          <w:p w14:paraId="3A5BB2A3" w14:textId="77777777" w:rsidR="00BD584D" w:rsidRPr="00BD584D" w:rsidRDefault="00BD584D" w:rsidP="00D71FC0">
            <w:pPr>
              <w:rPr>
                <w:rFonts w:ascii="Times New Roman" w:hAnsi="Times New Roman" w:cs="Times New Roman"/>
              </w:rPr>
            </w:pPr>
          </w:p>
        </w:tc>
      </w:tr>
      <w:tr w:rsidR="00BD584D" w:rsidRPr="00BD584D" w14:paraId="5FDF6753" w14:textId="77777777" w:rsidTr="00D71FC0">
        <w:trPr>
          <w:trHeight w:val="1679"/>
        </w:trPr>
        <w:tc>
          <w:tcPr>
            <w:tcW w:w="9358" w:type="dxa"/>
            <w:gridSpan w:val="2"/>
          </w:tcPr>
          <w:p w14:paraId="5122480D" w14:textId="77777777" w:rsidR="00BD584D" w:rsidRPr="00BD584D" w:rsidRDefault="00BD584D" w:rsidP="00D71FC0">
            <w:pPr>
              <w:pStyle w:val="NormalWeb"/>
              <w:ind w:left="100"/>
            </w:pPr>
            <w:r w:rsidRPr="00BD584D">
              <w:rPr>
                <w:color w:val="000000"/>
              </w:rPr>
              <w:lastRenderedPageBreak/>
              <w:t>Issue: </w:t>
            </w:r>
          </w:p>
          <w:p w14:paraId="2B3308A5" w14:textId="77777777" w:rsidR="00BD584D" w:rsidRPr="00BD584D" w:rsidRDefault="00BD584D" w:rsidP="00D71FC0">
            <w:pPr>
              <w:rPr>
                <w:rFonts w:ascii="Times New Roman" w:hAnsi="Times New Roman" w:cs="Times New Roman"/>
              </w:rPr>
            </w:pPr>
          </w:p>
        </w:tc>
      </w:tr>
      <w:tr w:rsidR="00BD584D" w:rsidRPr="00BD584D" w14:paraId="5C10293E" w14:textId="77777777" w:rsidTr="00D71FC0">
        <w:trPr>
          <w:trHeight w:val="2757"/>
        </w:trPr>
        <w:tc>
          <w:tcPr>
            <w:tcW w:w="9358" w:type="dxa"/>
            <w:gridSpan w:val="2"/>
          </w:tcPr>
          <w:p w14:paraId="188BBCA3" w14:textId="77777777" w:rsidR="00BD584D" w:rsidRPr="00BD584D" w:rsidRDefault="00BD584D" w:rsidP="00D71FC0">
            <w:pPr>
              <w:pStyle w:val="NormalWeb"/>
              <w:spacing w:before="0" w:beforeAutospacing="0" w:after="0" w:afterAutospacing="0"/>
              <w:ind w:left="100"/>
              <w:rPr>
                <w:color w:val="000000"/>
              </w:rPr>
            </w:pPr>
            <w:r w:rsidRPr="00BD584D">
              <w:rPr>
                <w:color w:val="000000"/>
              </w:rPr>
              <w:t>Constitutional Provisions/Statues/Precedents:</w:t>
            </w:r>
          </w:p>
          <w:p w14:paraId="43D078C1" w14:textId="77777777" w:rsidR="00BD584D" w:rsidRPr="00BD584D" w:rsidRDefault="00BD584D" w:rsidP="00D71FC0">
            <w:pPr>
              <w:spacing w:after="240"/>
              <w:rPr>
                <w:rFonts w:ascii="Times New Roman" w:hAnsi="Times New Roman" w:cs="Times New Roman"/>
              </w:rPr>
            </w:pPr>
          </w:p>
          <w:p w14:paraId="2FB55F27" w14:textId="77777777" w:rsidR="00BD584D" w:rsidRPr="00BD584D" w:rsidRDefault="00BD584D" w:rsidP="00D71FC0">
            <w:pPr>
              <w:rPr>
                <w:rFonts w:ascii="Times New Roman" w:hAnsi="Times New Roman" w:cs="Times New Roman"/>
              </w:rPr>
            </w:pPr>
          </w:p>
        </w:tc>
      </w:tr>
      <w:tr w:rsidR="00BD584D" w:rsidRPr="00BD584D" w14:paraId="320317A5" w14:textId="77777777" w:rsidTr="00D71FC0">
        <w:trPr>
          <w:trHeight w:val="2660"/>
        </w:trPr>
        <w:tc>
          <w:tcPr>
            <w:tcW w:w="4578" w:type="dxa"/>
          </w:tcPr>
          <w:p w14:paraId="730B13B3" w14:textId="77777777" w:rsidR="00BD584D" w:rsidRPr="00BD584D" w:rsidRDefault="00BD584D" w:rsidP="00D71FC0">
            <w:pPr>
              <w:pStyle w:val="NormalWeb"/>
              <w:spacing w:before="0" w:beforeAutospacing="0" w:after="0" w:afterAutospacing="0"/>
              <w:ind w:left="100"/>
              <w:rPr>
                <w:color w:val="000000"/>
              </w:rPr>
            </w:pPr>
            <w:r w:rsidRPr="00BD584D">
              <w:rPr>
                <w:color w:val="000000"/>
              </w:rPr>
              <w:t>Arguments for the Petitioner:</w:t>
            </w:r>
          </w:p>
          <w:p w14:paraId="0AFFB49D" w14:textId="77777777" w:rsidR="00BD584D" w:rsidRPr="00BD584D" w:rsidRDefault="00BD584D" w:rsidP="00D71FC0">
            <w:pPr>
              <w:spacing w:after="240"/>
              <w:rPr>
                <w:rFonts w:ascii="Times New Roman" w:hAnsi="Times New Roman" w:cs="Times New Roman"/>
              </w:rPr>
            </w:pPr>
          </w:p>
          <w:p w14:paraId="0EC0A4CF" w14:textId="77777777" w:rsidR="00BD584D" w:rsidRPr="00BD584D" w:rsidRDefault="00BD584D" w:rsidP="00D71FC0">
            <w:pPr>
              <w:ind w:firstLine="720"/>
              <w:rPr>
                <w:rFonts w:ascii="Times New Roman" w:hAnsi="Times New Roman" w:cs="Times New Roman"/>
              </w:rPr>
            </w:pPr>
          </w:p>
        </w:tc>
        <w:tc>
          <w:tcPr>
            <w:tcW w:w="4779" w:type="dxa"/>
          </w:tcPr>
          <w:p w14:paraId="0F7F4E67" w14:textId="77777777" w:rsidR="00BD584D" w:rsidRPr="00BD584D" w:rsidRDefault="00BD584D" w:rsidP="00D71FC0">
            <w:pPr>
              <w:pStyle w:val="NormalWeb"/>
              <w:spacing w:before="0" w:beforeAutospacing="0" w:after="0" w:afterAutospacing="0"/>
              <w:rPr>
                <w:color w:val="000000"/>
              </w:rPr>
            </w:pPr>
            <w:r w:rsidRPr="00BD584D">
              <w:rPr>
                <w:color w:val="000000"/>
              </w:rPr>
              <w:t>Arguments for the Respondent:</w:t>
            </w:r>
          </w:p>
          <w:p w14:paraId="21EF778C" w14:textId="77777777" w:rsidR="00BD584D" w:rsidRPr="00BD584D" w:rsidRDefault="00BD584D" w:rsidP="00D71FC0">
            <w:pPr>
              <w:spacing w:after="240"/>
              <w:rPr>
                <w:rFonts w:ascii="Times New Roman" w:hAnsi="Times New Roman" w:cs="Times New Roman"/>
              </w:rPr>
            </w:pPr>
          </w:p>
          <w:p w14:paraId="7AC9FD30" w14:textId="77777777" w:rsidR="00BD584D" w:rsidRPr="00BD584D" w:rsidRDefault="00BD584D" w:rsidP="00D71FC0">
            <w:pPr>
              <w:tabs>
                <w:tab w:val="left" w:pos="1260"/>
              </w:tabs>
              <w:rPr>
                <w:rFonts w:ascii="Times New Roman" w:hAnsi="Times New Roman" w:cs="Times New Roman"/>
              </w:rPr>
            </w:pPr>
          </w:p>
        </w:tc>
      </w:tr>
      <w:tr w:rsidR="00BD584D" w:rsidRPr="00BD584D" w14:paraId="4C92C295" w14:textId="77777777" w:rsidTr="00D71FC0">
        <w:trPr>
          <w:trHeight w:val="2431"/>
        </w:trPr>
        <w:tc>
          <w:tcPr>
            <w:tcW w:w="9358" w:type="dxa"/>
            <w:gridSpan w:val="2"/>
          </w:tcPr>
          <w:p w14:paraId="3BAEDC80" w14:textId="77777777" w:rsidR="00BD584D" w:rsidRPr="00BD584D" w:rsidRDefault="00BD584D" w:rsidP="00D71FC0">
            <w:pPr>
              <w:rPr>
                <w:rFonts w:ascii="Times New Roman" w:hAnsi="Times New Roman" w:cs="Times New Roman"/>
              </w:rPr>
            </w:pPr>
            <w:r w:rsidRPr="00BD584D">
              <w:rPr>
                <w:rFonts w:ascii="Times New Roman" w:hAnsi="Times New Roman" w:cs="Times New Roman"/>
                <w:color w:val="000000"/>
              </w:rPr>
              <w:t> Decision &amp; Opinions</w:t>
            </w:r>
          </w:p>
          <w:p w14:paraId="3E4DDFE2" w14:textId="77777777" w:rsidR="00BD584D" w:rsidRPr="00BD584D" w:rsidRDefault="00BD584D" w:rsidP="00D71FC0">
            <w:pPr>
              <w:rPr>
                <w:rFonts w:ascii="Times New Roman" w:hAnsi="Times New Roman" w:cs="Times New Roman"/>
              </w:rPr>
            </w:pPr>
          </w:p>
        </w:tc>
      </w:tr>
    </w:tbl>
    <w:p w14:paraId="1AB25BCD" w14:textId="209BD36A" w:rsidR="003C4DE7" w:rsidRPr="00BD584D" w:rsidRDefault="003C4DE7">
      <w:pPr>
        <w:rPr>
          <w:rFonts w:ascii="Times New Roman" w:hAnsi="Times New Roman" w:cs="Times New Roman"/>
        </w:rPr>
      </w:pPr>
    </w:p>
    <w:sectPr w:rsidR="003C4DE7" w:rsidRPr="00BD58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DDA92" w14:textId="77777777" w:rsidR="00A36BF1" w:rsidRDefault="00A36BF1" w:rsidP="00A36BF1">
      <w:r>
        <w:separator/>
      </w:r>
    </w:p>
  </w:endnote>
  <w:endnote w:type="continuationSeparator" w:id="0">
    <w:p w14:paraId="513582CC" w14:textId="77777777" w:rsidR="00A36BF1" w:rsidRDefault="00A36BF1" w:rsidP="00A3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03728" w14:textId="77777777" w:rsidR="00A36BF1" w:rsidRDefault="00A36BF1" w:rsidP="00A36BF1">
      <w:r>
        <w:separator/>
      </w:r>
    </w:p>
  </w:footnote>
  <w:footnote w:type="continuationSeparator" w:id="0">
    <w:p w14:paraId="6116DFB6" w14:textId="77777777" w:rsidR="00A36BF1" w:rsidRDefault="00A36BF1" w:rsidP="00A36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57DCC"/>
    <w:multiLevelType w:val="hybridMultilevel"/>
    <w:tmpl w:val="B1129AE4"/>
    <w:lvl w:ilvl="0" w:tplc="288E2690">
      <w:start w:val="1"/>
      <w:numFmt w:val="decimal"/>
      <w:lvlText w:val="%1."/>
      <w:lvlJc w:val="left"/>
      <w:pPr>
        <w:ind w:left="1740" w:hanging="36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 w15:restartNumberingAfterBreak="0">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C295C"/>
    <w:multiLevelType w:val="hybridMultilevel"/>
    <w:tmpl w:val="21681CB0"/>
    <w:lvl w:ilvl="0" w:tplc="754A1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F30F45"/>
    <w:multiLevelType w:val="hybridMultilevel"/>
    <w:tmpl w:val="1FAA036C"/>
    <w:lvl w:ilvl="0" w:tplc="23EC8C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4C43B6"/>
    <w:multiLevelType w:val="hybridMultilevel"/>
    <w:tmpl w:val="26BAF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42618"/>
    <w:multiLevelType w:val="hybridMultilevel"/>
    <w:tmpl w:val="250C9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DE7"/>
    <w:rsid w:val="003237B1"/>
    <w:rsid w:val="003C4DE7"/>
    <w:rsid w:val="007231DE"/>
    <w:rsid w:val="0079261E"/>
    <w:rsid w:val="007C242A"/>
    <w:rsid w:val="00843C01"/>
    <w:rsid w:val="00974624"/>
    <w:rsid w:val="00A26FBF"/>
    <w:rsid w:val="00A36BF1"/>
    <w:rsid w:val="00A90E2C"/>
    <w:rsid w:val="00B22904"/>
    <w:rsid w:val="00BA27EF"/>
    <w:rsid w:val="00BD584D"/>
    <w:rsid w:val="00D0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6B1F2"/>
  <w15:chartTrackingRefBased/>
  <w15:docId w15:val="{DF469CB0-FC31-7247-9B7E-78076B02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9261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A27EF"/>
    <w:pPr>
      <w:ind w:left="720"/>
      <w:contextualSpacing/>
    </w:pPr>
  </w:style>
  <w:style w:type="character" w:styleId="FootnoteReference">
    <w:name w:val="footnote reference"/>
    <w:basedOn w:val="DefaultParagraphFont"/>
    <w:uiPriority w:val="99"/>
    <w:semiHidden/>
    <w:unhideWhenUsed/>
    <w:rsid w:val="00A36BF1"/>
    <w:rPr>
      <w:vertAlign w:val="superscript"/>
    </w:rPr>
  </w:style>
  <w:style w:type="paragraph" w:customStyle="1" w:styleId="Basiccopysl">
    <w:name w:val="Basic copy_sl"/>
    <w:basedOn w:val="Normal"/>
    <w:link w:val="BasiccopyslChar"/>
    <w:qFormat/>
    <w:rsid w:val="00843C01"/>
    <w:pPr>
      <w:spacing w:after="120" w:line="276" w:lineRule="auto"/>
    </w:pPr>
    <w:rPr>
      <w:rFonts w:ascii="Garamond" w:hAnsi="Garamond"/>
    </w:rPr>
  </w:style>
  <w:style w:type="character" w:customStyle="1" w:styleId="BasiccopyslChar">
    <w:name w:val="Basic copy_sl Char"/>
    <w:basedOn w:val="DefaultParagraphFont"/>
    <w:link w:val="Basiccopysl"/>
    <w:rsid w:val="00843C01"/>
    <w:rPr>
      <w:rFonts w:ascii="Garamond" w:hAnsi="Garamond"/>
    </w:rPr>
  </w:style>
  <w:style w:type="paragraph" w:customStyle="1" w:styleId="Subhead3sl">
    <w:name w:val="Subhead 3_sl"/>
    <w:basedOn w:val="Basiccopysl"/>
    <w:link w:val="Subhead3slChar"/>
    <w:qFormat/>
    <w:rsid w:val="00843C01"/>
    <w:pPr>
      <w:spacing w:before="360"/>
    </w:pPr>
    <w:rPr>
      <w:b/>
    </w:rPr>
  </w:style>
  <w:style w:type="character" w:customStyle="1" w:styleId="Subhead3slChar">
    <w:name w:val="Subhead 3_sl Char"/>
    <w:basedOn w:val="BasiccopyslChar"/>
    <w:link w:val="Subhead3sl"/>
    <w:rsid w:val="00843C01"/>
    <w:rPr>
      <w:rFonts w:ascii="Garamond" w:hAnsi="Garamond"/>
      <w:b/>
    </w:rPr>
  </w:style>
  <w:style w:type="paragraph" w:customStyle="1" w:styleId="Bulletsl">
    <w:name w:val="Bullet_sl"/>
    <w:basedOn w:val="Normal"/>
    <w:link w:val="BulletslChar"/>
    <w:qFormat/>
    <w:rsid w:val="003237B1"/>
    <w:pPr>
      <w:numPr>
        <w:numId w:val="6"/>
      </w:numPr>
      <w:spacing w:after="120"/>
    </w:pPr>
    <w:rPr>
      <w:rFonts w:ascii="Garamond" w:hAnsi="Garamond"/>
    </w:rPr>
  </w:style>
  <w:style w:type="character" w:customStyle="1" w:styleId="BulletslChar">
    <w:name w:val="Bullet_sl Char"/>
    <w:basedOn w:val="DefaultParagraphFont"/>
    <w:link w:val="Bulletsl"/>
    <w:rsid w:val="003237B1"/>
    <w:rPr>
      <w:rFonts w:ascii="Garamond"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004811">
      <w:bodyDiv w:val="1"/>
      <w:marLeft w:val="0"/>
      <w:marRight w:val="0"/>
      <w:marTop w:val="0"/>
      <w:marBottom w:val="0"/>
      <w:divBdr>
        <w:top w:val="none" w:sz="0" w:space="0" w:color="auto"/>
        <w:left w:val="none" w:sz="0" w:space="0" w:color="auto"/>
        <w:bottom w:val="none" w:sz="0" w:space="0" w:color="auto"/>
        <w:right w:val="none" w:sz="0" w:space="0" w:color="auto"/>
      </w:divBdr>
    </w:div>
    <w:div w:id="417410622">
      <w:bodyDiv w:val="1"/>
      <w:marLeft w:val="0"/>
      <w:marRight w:val="0"/>
      <w:marTop w:val="0"/>
      <w:marBottom w:val="0"/>
      <w:divBdr>
        <w:top w:val="none" w:sz="0" w:space="0" w:color="auto"/>
        <w:left w:val="none" w:sz="0" w:space="0" w:color="auto"/>
        <w:bottom w:val="none" w:sz="0" w:space="0" w:color="auto"/>
        <w:right w:val="none" w:sz="0" w:space="0" w:color="auto"/>
      </w:divBdr>
    </w:div>
    <w:div w:id="449710991">
      <w:bodyDiv w:val="1"/>
      <w:marLeft w:val="0"/>
      <w:marRight w:val="0"/>
      <w:marTop w:val="0"/>
      <w:marBottom w:val="0"/>
      <w:divBdr>
        <w:top w:val="none" w:sz="0" w:space="0" w:color="auto"/>
        <w:left w:val="none" w:sz="0" w:space="0" w:color="auto"/>
        <w:bottom w:val="none" w:sz="0" w:space="0" w:color="auto"/>
        <w:right w:val="none" w:sz="0" w:space="0" w:color="auto"/>
      </w:divBdr>
      <w:divsChild>
        <w:div w:id="712265798">
          <w:marLeft w:val="0"/>
          <w:marRight w:val="0"/>
          <w:marTop w:val="0"/>
          <w:marBottom w:val="0"/>
          <w:divBdr>
            <w:top w:val="none" w:sz="0" w:space="0" w:color="auto"/>
            <w:left w:val="none" w:sz="0" w:space="0" w:color="auto"/>
            <w:bottom w:val="none" w:sz="0" w:space="0" w:color="auto"/>
            <w:right w:val="none" w:sz="0" w:space="0" w:color="auto"/>
          </w:divBdr>
          <w:divsChild>
            <w:div w:id="1721591509">
              <w:marLeft w:val="0"/>
              <w:marRight w:val="0"/>
              <w:marTop w:val="0"/>
              <w:marBottom w:val="0"/>
              <w:divBdr>
                <w:top w:val="none" w:sz="0" w:space="0" w:color="auto"/>
                <w:left w:val="none" w:sz="0" w:space="0" w:color="auto"/>
                <w:bottom w:val="none" w:sz="0" w:space="0" w:color="auto"/>
                <w:right w:val="none" w:sz="0" w:space="0" w:color="auto"/>
              </w:divBdr>
              <w:divsChild>
                <w:div w:id="1745836391">
                  <w:marLeft w:val="0"/>
                  <w:marRight w:val="0"/>
                  <w:marTop w:val="0"/>
                  <w:marBottom w:val="0"/>
                  <w:divBdr>
                    <w:top w:val="none" w:sz="0" w:space="0" w:color="auto"/>
                    <w:left w:val="none" w:sz="0" w:space="0" w:color="auto"/>
                    <w:bottom w:val="none" w:sz="0" w:space="0" w:color="auto"/>
                    <w:right w:val="none" w:sz="0" w:space="0" w:color="auto"/>
                  </w:divBdr>
                </w:div>
              </w:divsChild>
            </w:div>
            <w:div w:id="176894449">
              <w:marLeft w:val="0"/>
              <w:marRight w:val="0"/>
              <w:marTop w:val="0"/>
              <w:marBottom w:val="0"/>
              <w:divBdr>
                <w:top w:val="none" w:sz="0" w:space="0" w:color="auto"/>
                <w:left w:val="none" w:sz="0" w:space="0" w:color="auto"/>
                <w:bottom w:val="none" w:sz="0" w:space="0" w:color="auto"/>
                <w:right w:val="none" w:sz="0" w:space="0" w:color="auto"/>
              </w:divBdr>
              <w:divsChild>
                <w:div w:id="297301050">
                  <w:marLeft w:val="0"/>
                  <w:marRight w:val="0"/>
                  <w:marTop w:val="0"/>
                  <w:marBottom w:val="0"/>
                  <w:divBdr>
                    <w:top w:val="none" w:sz="0" w:space="0" w:color="auto"/>
                    <w:left w:val="none" w:sz="0" w:space="0" w:color="auto"/>
                    <w:bottom w:val="none" w:sz="0" w:space="0" w:color="auto"/>
                    <w:right w:val="none" w:sz="0" w:space="0" w:color="auto"/>
                  </w:divBdr>
                </w:div>
              </w:divsChild>
            </w:div>
            <w:div w:id="2113624065">
              <w:marLeft w:val="0"/>
              <w:marRight w:val="0"/>
              <w:marTop w:val="0"/>
              <w:marBottom w:val="0"/>
              <w:divBdr>
                <w:top w:val="none" w:sz="0" w:space="0" w:color="auto"/>
                <w:left w:val="none" w:sz="0" w:space="0" w:color="auto"/>
                <w:bottom w:val="none" w:sz="0" w:space="0" w:color="auto"/>
                <w:right w:val="none" w:sz="0" w:space="0" w:color="auto"/>
              </w:divBdr>
              <w:divsChild>
                <w:div w:id="2015302500">
                  <w:marLeft w:val="0"/>
                  <w:marRight w:val="0"/>
                  <w:marTop w:val="0"/>
                  <w:marBottom w:val="0"/>
                  <w:divBdr>
                    <w:top w:val="none" w:sz="0" w:space="0" w:color="auto"/>
                    <w:left w:val="none" w:sz="0" w:space="0" w:color="auto"/>
                    <w:bottom w:val="none" w:sz="0" w:space="0" w:color="auto"/>
                    <w:right w:val="none" w:sz="0" w:space="0" w:color="auto"/>
                  </w:divBdr>
                </w:div>
              </w:divsChild>
            </w:div>
            <w:div w:id="1990210446">
              <w:marLeft w:val="0"/>
              <w:marRight w:val="0"/>
              <w:marTop w:val="0"/>
              <w:marBottom w:val="0"/>
              <w:divBdr>
                <w:top w:val="none" w:sz="0" w:space="0" w:color="auto"/>
                <w:left w:val="none" w:sz="0" w:space="0" w:color="auto"/>
                <w:bottom w:val="none" w:sz="0" w:space="0" w:color="auto"/>
                <w:right w:val="none" w:sz="0" w:space="0" w:color="auto"/>
              </w:divBdr>
              <w:divsChild>
                <w:div w:id="1252936442">
                  <w:marLeft w:val="0"/>
                  <w:marRight w:val="0"/>
                  <w:marTop w:val="0"/>
                  <w:marBottom w:val="0"/>
                  <w:divBdr>
                    <w:top w:val="none" w:sz="0" w:space="0" w:color="auto"/>
                    <w:left w:val="none" w:sz="0" w:space="0" w:color="auto"/>
                    <w:bottom w:val="none" w:sz="0" w:space="0" w:color="auto"/>
                    <w:right w:val="none" w:sz="0" w:space="0" w:color="auto"/>
                  </w:divBdr>
                </w:div>
              </w:divsChild>
            </w:div>
            <w:div w:id="1521696838">
              <w:marLeft w:val="0"/>
              <w:marRight w:val="0"/>
              <w:marTop w:val="0"/>
              <w:marBottom w:val="0"/>
              <w:divBdr>
                <w:top w:val="none" w:sz="0" w:space="0" w:color="auto"/>
                <w:left w:val="none" w:sz="0" w:space="0" w:color="auto"/>
                <w:bottom w:val="none" w:sz="0" w:space="0" w:color="auto"/>
                <w:right w:val="none" w:sz="0" w:space="0" w:color="auto"/>
              </w:divBdr>
              <w:divsChild>
                <w:div w:id="1540361836">
                  <w:marLeft w:val="0"/>
                  <w:marRight w:val="0"/>
                  <w:marTop w:val="0"/>
                  <w:marBottom w:val="0"/>
                  <w:divBdr>
                    <w:top w:val="none" w:sz="0" w:space="0" w:color="auto"/>
                    <w:left w:val="none" w:sz="0" w:space="0" w:color="auto"/>
                    <w:bottom w:val="none" w:sz="0" w:space="0" w:color="auto"/>
                    <w:right w:val="none" w:sz="0" w:space="0" w:color="auto"/>
                  </w:divBdr>
                </w:div>
              </w:divsChild>
            </w:div>
            <w:div w:id="2094037848">
              <w:marLeft w:val="0"/>
              <w:marRight w:val="0"/>
              <w:marTop w:val="0"/>
              <w:marBottom w:val="0"/>
              <w:divBdr>
                <w:top w:val="none" w:sz="0" w:space="0" w:color="auto"/>
                <w:left w:val="none" w:sz="0" w:space="0" w:color="auto"/>
                <w:bottom w:val="none" w:sz="0" w:space="0" w:color="auto"/>
                <w:right w:val="none" w:sz="0" w:space="0" w:color="auto"/>
              </w:divBdr>
              <w:divsChild>
                <w:div w:id="1219056065">
                  <w:marLeft w:val="0"/>
                  <w:marRight w:val="0"/>
                  <w:marTop w:val="0"/>
                  <w:marBottom w:val="0"/>
                  <w:divBdr>
                    <w:top w:val="none" w:sz="0" w:space="0" w:color="auto"/>
                    <w:left w:val="none" w:sz="0" w:space="0" w:color="auto"/>
                    <w:bottom w:val="none" w:sz="0" w:space="0" w:color="auto"/>
                    <w:right w:val="none" w:sz="0" w:space="0" w:color="auto"/>
                  </w:divBdr>
                </w:div>
              </w:divsChild>
            </w:div>
            <w:div w:id="247271316">
              <w:marLeft w:val="0"/>
              <w:marRight w:val="0"/>
              <w:marTop w:val="0"/>
              <w:marBottom w:val="0"/>
              <w:divBdr>
                <w:top w:val="none" w:sz="0" w:space="0" w:color="auto"/>
                <w:left w:val="none" w:sz="0" w:space="0" w:color="auto"/>
                <w:bottom w:val="none" w:sz="0" w:space="0" w:color="auto"/>
                <w:right w:val="none" w:sz="0" w:space="0" w:color="auto"/>
              </w:divBdr>
              <w:divsChild>
                <w:div w:id="18351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98999">
      <w:bodyDiv w:val="1"/>
      <w:marLeft w:val="0"/>
      <w:marRight w:val="0"/>
      <w:marTop w:val="0"/>
      <w:marBottom w:val="0"/>
      <w:divBdr>
        <w:top w:val="none" w:sz="0" w:space="0" w:color="auto"/>
        <w:left w:val="none" w:sz="0" w:space="0" w:color="auto"/>
        <w:bottom w:val="none" w:sz="0" w:space="0" w:color="auto"/>
        <w:right w:val="none" w:sz="0" w:space="0" w:color="auto"/>
      </w:divBdr>
    </w:div>
    <w:div w:id="1330212542">
      <w:bodyDiv w:val="1"/>
      <w:marLeft w:val="0"/>
      <w:marRight w:val="0"/>
      <w:marTop w:val="0"/>
      <w:marBottom w:val="0"/>
      <w:divBdr>
        <w:top w:val="none" w:sz="0" w:space="0" w:color="auto"/>
        <w:left w:val="none" w:sz="0" w:space="0" w:color="auto"/>
        <w:bottom w:val="none" w:sz="0" w:space="0" w:color="auto"/>
        <w:right w:val="none" w:sz="0" w:space="0" w:color="auto"/>
      </w:divBdr>
    </w:div>
    <w:div w:id="1408768135">
      <w:bodyDiv w:val="1"/>
      <w:marLeft w:val="0"/>
      <w:marRight w:val="0"/>
      <w:marTop w:val="0"/>
      <w:marBottom w:val="0"/>
      <w:divBdr>
        <w:top w:val="none" w:sz="0" w:space="0" w:color="auto"/>
        <w:left w:val="none" w:sz="0" w:space="0" w:color="auto"/>
        <w:bottom w:val="none" w:sz="0" w:space="0" w:color="auto"/>
        <w:right w:val="none" w:sz="0" w:space="0" w:color="auto"/>
      </w:divBdr>
    </w:div>
    <w:div w:id="1411659441">
      <w:bodyDiv w:val="1"/>
      <w:marLeft w:val="0"/>
      <w:marRight w:val="0"/>
      <w:marTop w:val="0"/>
      <w:marBottom w:val="0"/>
      <w:divBdr>
        <w:top w:val="none" w:sz="0" w:space="0" w:color="auto"/>
        <w:left w:val="none" w:sz="0" w:space="0" w:color="auto"/>
        <w:bottom w:val="none" w:sz="0" w:space="0" w:color="auto"/>
        <w:right w:val="none" w:sz="0" w:space="0" w:color="auto"/>
      </w:divBdr>
    </w:div>
    <w:div w:id="1563980035">
      <w:bodyDiv w:val="1"/>
      <w:marLeft w:val="0"/>
      <w:marRight w:val="0"/>
      <w:marTop w:val="0"/>
      <w:marBottom w:val="0"/>
      <w:divBdr>
        <w:top w:val="none" w:sz="0" w:space="0" w:color="auto"/>
        <w:left w:val="none" w:sz="0" w:space="0" w:color="auto"/>
        <w:bottom w:val="none" w:sz="0" w:space="0" w:color="auto"/>
        <w:right w:val="none" w:sz="0" w:space="0" w:color="auto"/>
      </w:divBdr>
    </w:div>
    <w:div w:id="16137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Neher, Ava</dc:creator>
  <cp:keywords/>
  <dc:description/>
  <cp:lastModifiedBy>McCane, Alexander</cp:lastModifiedBy>
  <cp:revision>2</cp:revision>
  <dcterms:created xsi:type="dcterms:W3CDTF">2021-10-25T17:34:00Z</dcterms:created>
  <dcterms:modified xsi:type="dcterms:W3CDTF">2021-10-25T17:34:00Z</dcterms:modified>
</cp:coreProperties>
</file>