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7E84" w14:textId="4C85C6E9" w:rsidR="00E81CD6" w:rsidRPr="001D2D52" w:rsidRDefault="00E81CD6" w:rsidP="001D2D52">
      <w:pPr>
        <w:pStyle w:val="ListParagraph"/>
        <w:numPr>
          <w:ilvl w:val="0"/>
          <w:numId w:val="4"/>
        </w:numPr>
        <w:rPr>
          <w:b/>
        </w:rPr>
      </w:pPr>
      <w:r w:rsidRPr="001D2D52">
        <w:rPr>
          <w:b/>
        </w:rPr>
        <w:t>Modern Supreme Court Structure</w:t>
      </w:r>
    </w:p>
    <w:p w14:paraId="0CD743AE" w14:textId="77777777" w:rsidR="00E81CD6" w:rsidRDefault="00E81CD6" w:rsidP="00E81CD6">
      <w:pPr>
        <w:ind w:left="1080"/>
        <w:rPr>
          <w:b/>
        </w:rPr>
      </w:pPr>
      <w:r>
        <w:rPr>
          <w:b/>
        </w:rPr>
        <w:t>A.</w:t>
      </w:r>
      <w:r>
        <w:rPr>
          <w:b/>
        </w:rPr>
        <w:tab/>
        <w:t>9 Seats</w:t>
      </w:r>
    </w:p>
    <w:p w14:paraId="394C26C1" w14:textId="52E42445" w:rsidR="00E81CD6" w:rsidRDefault="00E81CD6" w:rsidP="00E81CD6">
      <w:pPr>
        <w:ind w:left="1080"/>
        <w:rPr>
          <w:b/>
        </w:rPr>
      </w:pPr>
      <w:r>
        <w:rPr>
          <w:b/>
        </w:rPr>
        <w:tab/>
        <w:t>1.</w:t>
      </w:r>
      <w:r w:rsidR="001D2D52">
        <w:rPr>
          <w:b/>
        </w:rPr>
        <w:t xml:space="preserve"> </w:t>
      </w:r>
      <w:r>
        <w:rPr>
          <w:b/>
        </w:rPr>
        <w:t>Chief Justice</w:t>
      </w:r>
    </w:p>
    <w:p w14:paraId="39778AF6" w14:textId="77777777" w:rsidR="00E81CD6" w:rsidRDefault="00E81CD6" w:rsidP="00E81C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Power to Assign Majority Opinions</w:t>
      </w:r>
    </w:p>
    <w:p w14:paraId="3A1AD8D5" w14:textId="77777777" w:rsidR="00E81CD6" w:rsidRDefault="00E81CD6" w:rsidP="00E81C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  <w:t>Presides over Court Deliberations</w:t>
      </w:r>
    </w:p>
    <w:p w14:paraId="32FD3893" w14:textId="1F25C613" w:rsidR="00E81CD6" w:rsidRDefault="00E81CD6" w:rsidP="00E81CD6">
      <w:pPr>
        <w:ind w:left="1080"/>
        <w:rPr>
          <w:b/>
        </w:rPr>
      </w:pPr>
      <w:r>
        <w:rPr>
          <w:b/>
        </w:rPr>
        <w:tab/>
        <w:t>2.</w:t>
      </w:r>
      <w:r w:rsidR="001D2D52">
        <w:rPr>
          <w:b/>
        </w:rPr>
        <w:t xml:space="preserve"> </w:t>
      </w:r>
      <w:r>
        <w:rPr>
          <w:b/>
        </w:rPr>
        <w:t>8 Associate Justices</w:t>
      </w:r>
      <w:r>
        <w:rPr>
          <w:b/>
        </w:rPr>
        <w:tab/>
      </w:r>
    </w:p>
    <w:p w14:paraId="072C78F5" w14:textId="77777777" w:rsidR="001D2D52" w:rsidRDefault="001D2D52" w:rsidP="00E81CD6">
      <w:pPr>
        <w:ind w:left="1080"/>
        <w:rPr>
          <w:b/>
        </w:rPr>
      </w:pPr>
    </w:p>
    <w:p w14:paraId="37702709" w14:textId="77777777" w:rsidR="00E81CD6" w:rsidRDefault="00E81CD6" w:rsidP="00E81CD6">
      <w:pPr>
        <w:numPr>
          <w:ilvl w:val="1"/>
          <w:numId w:val="2"/>
        </w:numPr>
        <w:tabs>
          <w:tab w:val="clear" w:pos="1800"/>
        </w:tabs>
        <w:ind w:left="1080" w:firstLine="0"/>
        <w:rPr>
          <w:b/>
        </w:rPr>
      </w:pPr>
      <w:r>
        <w:rPr>
          <w:b/>
        </w:rPr>
        <w:t>Reviewing Cases</w:t>
      </w:r>
    </w:p>
    <w:p w14:paraId="3CE43513" w14:textId="77777777" w:rsidR="001D2D52" w:rsidRDefault="001D2D52" w:rsidP="001D2D52">
      <w:pPr>
        <w:rPr>
          <w:b/>
        </w:rPr>
      </w:pPr>
      <w:r>
        <w:rPr>
          <w:b/>
        </w:rPr>
        <w:t xml:space="preserve">                       1. </w:t>
      </w:r>
      <w:r w:rsidR="00E81CD6">
        <w:rPr>
          <w:b/>
        </w:rPr>
        <w:t>Review of Trial and Appellate Court Documents</w:t>
      </w:r>
    </w:p>
    <w:p w14:paraId="759FC11F" w14:textId="60BCC1DD" w:rsidR="00E81CD6" w:rsidRDefault="001D2D52" w:rsidP="001D2D52">
      <w:pPr>
        <w:ind w:left="720"/>
        <w:rPr>
          <w:b/>
        </w:rPr>
      </w:pPr>
      <w:r>
        <w:rPr>
          <w:b/>
          <w:i/>
        </w:rPr>
        <w:t xml:space="preserve">           2. </w:t>
      </w:r>
      <w:r w:rsidR="00E81CD6">
        <w:rPr>
          <w:b/>
          <w:i/>
        </w:rPr>
        <w:t xml:space="preserve">Amicus Curiae </w:t>
      </w:r>
      <w:r w:rsidR="00E81CD6">
        <w:rPr>
          <w:b/>
        </w:rPr>
        <w:t>Briefs</w:t>
      </w:r>
    </w:p>
    <w:p w14:paraId="0CC0A88B" w14:textId="1C856BDB" w:rsidR="00E81CD6" w:rsidRPr="001D2D52" w:rsidRDefault="00E81CD6" w:rsidP="001D2D52">
      <w:pPr>
        <w:pStyle w:val="ListParagraph"/>
        <w:numPr>
          <w:ilvl w:val="0"/>
          <w:numId w:val="5"/>
        </w:numPr>
        <w:rPr>
          <w:b/>
        </w:rPr>
      </w:pPr>
      <w:r w:rsidRPr="001D2D52">
        <w:rPr>
          <w:b/>
        </w:rPr>
        <w:t>Oral Arguments</w:t>
      </w:r>
    </w:p>
    <w:p w14:paraId="560E8DB9" w14:textId="77777777" w:rsidR="00E81CD6" w:rsidRDefault="00E81CD6" w:rsidP="00E81CD6">
      <w:pPr>
        <w:numPr>
          <w:ilvl w:val="3"/>
          <w:numId w:val="2"/>
        </w:numPr>
        <w:rPr>
          <w:b/>
        </w:rPr>
      </w:pPr>
      <w:r>
        <w:rPr>
          <w:b/>
        </w:rPr>
        <w:t>Solicitor General – Represents Federal Govt</w:t>
      </w:r>
    </w:p>
    <w:p w14:paraId="075FD903" w14:textId="77777777" w:rsidR="00E81CD6" w:rsidRDefault="00E81CD6" w:rsidP="00E81CD6">
      <w:pPr>
        <w:numPr>
          <w:ilvl w:val="3"/>
          <w:numId w:val="2"/>
        </w:numPr>
        <w:rPr>
          <w:b/>
        </w:rPr>
      </w:pPr>
      <w:r>
        <w:rPr>
          <w:b/>
        </w:rPr>
        <w:t>Attorney Presentations</w:t>
      </w:r>
    </w:p>
    <w:p w14:paraId="031503A9" w14:textId="77777777" w:rsidR="00E81CD6" w:rsidRDefault="00E81CD6" w:rsidP="00E81CD6">
      <w:pPr>
        <w:numPr>
          <w:ilvl w:val="4"/>
          <w:numId w:val="2"/>
        </w:numPr>
        <w:rPr>
          <w:b/>
        </w:rPr>
      </w:pPr>
      <w:r>
        <w:rPr>
          <w:b/>
        </w:rPr>
        <w:t>Half Hour Length</w:t>
      </w:r>
    </w:p>
    <w:p w14:paraId="583A2D61" w14:textId="77777777" w:rsidR="00E81CD6" w:rsidRDefault="00E81CD6" w:rsidP="00E81CD6">
      <w:pPr>
        <w:numPr>
          <w:ilvl w:val="4"/>
          <w:numId w:val="2"/>
        </w:numPr>
        <w:rPr>
          <w:b/>
        </w:rPr>
      </w:pPr>
      <w:r>
        <w:rPr>
          <w:b/>
        </w:rPr>
        <w:t>Justices Ask Questions</w:t>
      </w:r>
    </w:p>
    <w:p w14:paraId="25077835" w14:textId="77777777" w:rsidR="00E81CD6" w:rsidRDefault="00E81CD6" w:rsidP="00E81CD6">
      <w:pPr>
        <w:ind w:left="360"/>
        <w:rPr>
          <w:b/>
        </w:rPr>
      </w:pPr>
    </w:p>
    <w:p w14:paraId="1E42577F" w14:textId="77777777" w:rsidR="006F2AEC" w:rsidRDefault="006F2AEC"/>
    <w:sectPr w:rsidR="006F2A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2992"/>
    <w:multiLevelType w:val="hybridMultilevel"/>
    <w:tmpl w:val="3072FAAC"/>
    <w:lvl w:ilvl="0" w:tplc="A8DEF0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381"/>
    <w:multiLevelType w:val="hybridMultilevel"/>
    <w:tmpl w:val="1FE02830"/>
    <w:lvl w:ilvl="0" w:tplc="AD7E2E5E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47EC72A8"/>
    <w:multiLevelType w:val="hybridMultilevel"/>
    <w:tmpl w:val="30F0F4F2"/>
    <w:lvl w:ilvl="0" w:tplc="A17E07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103"/>
    <w:multiLevelType w:val="hybridMultilevel"/>
    <w:tmpl w:val="BAB409EE"/>
    <w:lvl w:ilvl="0" w:tplc="CBF61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F0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530A5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0DEEC0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i w:val="0"/>
      </w:rPr>
    </w:lvl>
    <w:lvl w:ilvl="4" w:tplc="D9AC159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3A0A14E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F340A"/>
    <w:multiLevelType w:val="hybridMultilevel"/>
    <w:tmpl w:val="30EC5060"/>
    <w:lvl w:ilvl="0" w:tplc="EDFC6EA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34D392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649C6A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BFB06A52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EDF45B40">
      <w:start w:val="1"/>
      <w:numFmt w:val="low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0003440">
    <w:abstractNumId w:val="3"/>
  </w:num>
  <w:num w:numId="2" w16cid:durableId="1475415291">
    <w:abstractNumId w:val="4"/>
  </w:num>
  <w:num w:numId="3" w16cid:durableId="1644195796">
    <w:abstractNumId w:val="0"/>
  </w:num>
  <w:num w:numId="4" w16cid:durableId="1748728161">
    <w:abstractNumId w:val="2"/>
  </w:num>
  <w:num w:numId="5" w16cid:durableId="132149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D6"/>
    <w:rsid w:val="001D2D52"/>
    <w:rsid w:val="006F2AEC"/>
    <w:rsid w:val="00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3134"/>
  <w15:chartTrackingRefBased/>
  <w15:docId w15:val="{9A9A62F2-27CD-41B7-8FB6-3D33D67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2022-07-26T04:16:00Z</dcterms:created>
  <dcterms:modified xsi:type="dcterms:W3CDTF">2022-07-26T04:16:00Z</dcterms:modified>
</cp:coreProperties>
</file>